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553" w:rsidRPr="00C50239" w:rsidRDefault="00BE3553" w:rsidP="004017EE">
      <w:pPr>
        <w:pBdr>
          <w:top w:val="single" w:sz="36" w:space="0" w:color="006EBC"/>
          <w:left w:val="single" w:sz="36" w:space="0" w:color="006EBC"/>
          <w:bottom w:val="single" w:sz="36" w:space="23" w:color="006EBC"/>
          <w:right w:val="single" w:sz="36" w:space="3" w:color="006EBC"/>
        </w:pBdr>
        <w:shd w:val="clear" w:color="auto" w:fill="365F91" w:themeFill="accent1" w:themeFillShade="BF"/>
        <w:spacing w:after="0" w:line="400" w:lineRule="atLeast"/>
        <w:ind w:left="113" w:right="108"/>
        <w:contextualSpacing/>
        <w:jc w:val="center"/>
        <w:rPr>
          <w:rFonts w:ascii="Arial" w:eastAsia="Calibri" w:hAnsi="Arial" w:cs="Arial"/>
          <w:b/>
          <w:color w:val="FFFFFF"/>
          <w:sz w:val="24"/>
          <w:szCs w:val="24"/>
        </w:rPr>
      </w:pPr>
      <w:r w:rsidRPr="00BE3553">
        <w:rPr>
          <w:rFonts w:ascii="Arial" w:eastAsia="Calibri" w:hAnsi="Arial" w:cs="Arial"/>
          <w:b/>
          <w:color w:val="FFFFFF"/>
          <w:sz w:val="24"/>
          <w:szCs w:val="24"/>
        </w:rPr>
        <w:t xml:space="preserve">Evaluation criteria and requirements of the system </w:t>
      </w:r>
    </w:p>
    <w:p w:rsidR="00233882" w:rsidRPr="00C50239" w:rsidRDefault="00233882" w:rsidP="000E4F14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2B1166" w:rsidRPr="00C50239" w:rsidRDefault="002B1166" w:rsidP="002B1166">
      <w:pPr>
        <w:jc w:val="center"/>
        <w:rPr>
          <w:rFonts w:ascii="Arial" w:hAnsi="Arial" w:cs="Arial"/>
          <w:b/>
          <w:sz w:val="20"/>
          <w:szCs w:val="20"/>
          <w:u w:val="single"/>
          <w:lang w:val="en-GB"/>
        </w:rPr>
      </w:pPr>
      <w:r w:rsidRPr="00C50239">
        <w:rPr>
          <w:rFonts w:ascii="Arial" w:hAnsi="Arial" w:cs="Arial"/>
          <w:b/>
          <w:sz w:val="20"/>
          <w:szCs w:val="20"/>
          <w:u w:val="single"/>
          <w:lang w:val="en-GB"/>
        </w:rPr>
        <w:t>Please complete the space highlighted in grey in the tables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11559"/>
      </w:tblGrid>
      <w:tr w:rsidR="00732F58" w:rsidRPr="004E4795" w:rsidTr="004017EE">
        <w:tc>
          <w:tcPr>
            <w:tcW w:w="3085" w:type="dxa"/>
          </w:tcPr>
          <w:p w:rsidR="00732F58" w:rsidRPr="003E43CE" w:rsidRDefault="004017EE" w:rsidP="004017EE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32F58" w:rsidRPr="003E43CE">
              <w:rPr>
                <w:rFonts w:ascii="Arial" w:hAnsi="Arial" w:cs="Arial"/>
                <w:b/>
                <w:sz w:val="20"/>
                <w:szCs w:val="20"/>
              </w:rPr>
              <w:t xml:space="preserve">ame of the system: </w:t>
            </w:r>
          </w:p>
        </w:tc>
        <w:tc>
          <w:tcPr>
            <w:tcW w:w="11559" w:type="dxa"/>
            <w:shd w:val="clear" w:color="auto" w:fill="BFBFBF" w:themeFill="background1" w:themeFillShade="BF"/>
          </w:tcPr>
          <w:p w:rsidR="00732F58" w:rsidRPr="004E4795" w:rsidRDefault="00732F58" w:rsidP="003E43CE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:rsidR="00732F58" w:rsidRDefault="00732F58" w:rsidP="006C1CCC">
      <w:pPr>
        <w:spacing w:after="0"/>
        <w:jc w:val="both"/>
        <w:rPr>
          <w:rFonts w:ascii="Arial" w:hAnsi="Arial" w:cs="Arial"/>
          <w:sz w:val="20"/>
          <w:szCs w:val="20"/>
          <w:highlight w:val="yellow"/>
          <w:lang w:val="en-GB"/>
        </w:rPr>
      </w:pPr>
    </w:p>
    <w:p w:rsidR="00BD4CC6" w:rsidRPr="000A1672" w:rsidRDefault="00BD4CC6" w:rsidP="00BD4CC6">
      <w:pPr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POINT 1.</w:t>
      </w:r>
      <w:proofErr w:type="gramEnd"/>
      <w:r w:rsidRPr="000A1672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SELECTION</w:t>
      </w:r>
      <w:r w:rsidRPr="000A1672">
        <w:rPr>
          <w:rFonts w:ascii="Arial" w:hAnsi="Arial" w:cs="Arial"/>
          <w:b/>
          <w:sz w:val="20"/>
          <w:szCs w:val="20"/>
        </w:rPr>
        <w:t xml:space="preserve"> CRITERIA </w:t>
      </w:r>
      <w:r>
        <w:rPr>
          <w:rFonts w:ascii="Arial" w:hAnsi="Arial" w:cs="Arial"/>
          <w:b/>
          <w:sz w:val="20"/>
          <w:szCs w:val="20"/>
        </w:rPr>
        <w:t>– MINIMUM REQUIREMENTS</w:t>
      </w:r>
    </w:p>
    <w:p w:rsidR="002B1166" w:rsidRPr="00C50239" w:rsidRDefault="002B1166" w:rsidP="002B1166">
      <w:pPr>
        <w:rPr>
          <w:rFonts w:ascii="Arial" w:hAnsi="Arial" w:cs="Arial"/>
          <w:b/>
          <w:color w:val="FF0000"/>
          <w:sz w:val="20"/>
          <w:szCs w:val="20"/>
        </w:rPr>
      </w:pPr>
      <w:r w:rsidRPr="00C50239">
        <w:rPr>
          <w:rFonts w:ascii="Arial" w:hAnsi="Arial" w:cs="Arial"/>
          <w:b/>
          <w:color w:val="FF0000"/>
          <w:sz w:val="20"/>
          <w:szCs w:val="20"/>
        </w:rPr>
        <w:t xml:space="preserve">Tenders not complying with </w:t>
      </w:r>
      <w:r w:rsidR="00732F58">
        <w:rPr>
          <w:rFonts w:ascii="Arial" w:hAnsi="Arial" w:cs="Arial"/>
          <w:b/>
          <w:color w:val="FF0000"/>
          <w:sz w:val="20"/>
          <w:szCs w:val="20"/>
        </w:rPr>
        <w:t xml:space="preserve">all </w:t>
      </w:r>
      <w:r w:rsidRPr="00C50239">
        <w:rPr>
          <w:rFonts w:ascii="Arial" w:hAnsi="Arial" w:cs="Arial"/>
          <w:b/>
          <w:color w:val="FF0000"/>
          <w:sz w:val="20"/>
          <w:szCs w:val="20"/>
        </w:rPr>
        <w:t xml:space="preserve">the following </w:t>
      </w:r>
      <w:r w:rsidR="00CF5B09">
        <w:rPr>
          <w:rFonts w:ascii="Arial" w:hAnsi="Arial" w:cs="Arial"/>
          <w:b/>
          <w:color w:val="FF0000"/>
          <w:sz w:val="20"/>
          <w:szCs w:val="20"/>
        </w:rPr>
        <w:t xml:space="preserve">minimum requirements </w:t>
      </w:r>
      <w:r w:rsidRPr="00C50239">
        <w:rPr>
          <w:rFonts w:ascii="Arial" w:hAnsi="Arial" w:cs="Arial"/>
          <w:b/>
          <w:color w:val="FF0000"/>
          <w:sz w:val="20"/>
          <w:szCs w:val="20"/>
        </w:rPr>
        <w:t>will not be evaluated further:</w:t>
      </w:r>
    </w:p>
    <w:tbl>
      <w:tblPr>
        <w:tblW w:w="1456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6605"/>
        <w:gridCol w:w="1417"/>
        <w:gridCol w:w="5812"/>
      </w:tblGrid>
      <w:tr w:rsidR="006325FD" w:rsidRPr="00C50239" w:rsidTr="002B1166">
        <w:trPr>
          <w:cantSplit/>
          <w:trHeight w:val="451"/>
        </w:trPr>
        <w:tc>
          <w:tcPr>
            <w:tcW w:w="733" w:type="dxa"/>
            <w:shd w:val="clear" w:color="auto" w:fill="365F91" w:themeFill="accent1" w:themeFillShade="BF"/>
            <w:vAlign w:val="center"/>
          </w:tcPr>
          <w:p w:rsidR="00315065" w:rsidRPr="00C50239" w:rsidRDefault="00315065">
            <w:pPr>
              <w:spacing w:before="60" w:after="6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023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Item </w:t>
            </w:r>
            <w:r w:rsidR="00561A60" w:rsidRPr="00C5023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N.</w:t>
            </w:r>
          </w:p>
        </w:tc>
        <w:tc>
          <w:tcPr>
            <w:tcW w:w="6605" w:type="dxa"/>
            <w:shd w:val="clear" w:color="auto" w:fill="365F91" w:themeFill="accent1" w:themeFillShade="BF"/>
            <w:vAlign w:val="center"/>
          </w:tcPr>
          <w:p w:rsidR="00315065" w:rsidRPr="00C50239" w:rsidRDefault="005A1D5B" w:rsidP="005A1D5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MINIMUM REQUIREMENTS</w:t>
            </w:r>
          </w:p>
        </w:tc>
        <w:tc>
          <w:tcPr>
            <w:tcW w:w="1417" w:type="dxa"/>
            <w:tcBorders>
              <w:bottom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315065" w:rsidRPr="00C50239" w:rsidRDefault="00315065" w:rsidP="00FC349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023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Compliance</w:t>
            </w:r>
          </w:p>
          <w:p w:rsidR="00315065" w:rsidRPr="00C50239" w:rsidRDefault="00315065" w:rsidP="00FC349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023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Yes/No</w:t>
            </w:r>
          </w:p>
        </w:tc>
        <w:tc>
          <w:tcPr>
            <w:tcW w:w="5812" w:type="dxa"/>
            <w:tcBorders>
              <w:bottom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315065" w:rsidRPr="00C50239" w:rsidRDefault="00315065" w:rsidP="008165DF">
            <w:pPr>
              <w:spacing w:before="60" w:after="60" w:line="240" w:lineRule="auto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  <w:u w:val="single"/>
              </w:rPr>
            </w:pPr>
            <w:r w:rsidRPr="00C5023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COMMENTS</w:t>
            </w:r>
          </w:p>
        </w:tc>
      </w:tr>
      <w:tr w:rsidR="00301BF6" w:rsidRPr="00C50239" w:rsidTr="008165DF">
        <w:trPr>
          <w:cantSplit/>
          <w:trHeight w:val="70"/>
        </w:trPr>
        <w:tc>
          <w:tcPr>
            <w:tcW w:w="14567" w:type="dxa"/>
            <w:gridSpan w:val="4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301BF6" w:rsidRPr="00C50239" w:rsidRDefault="00301BF6" w:rsidP="00FC349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A76EC" w:rsidRPr="00C50239" w:rsidTr="00302E99">
        <w:trPr>
          <w:cantSplit/>
          <w:trHeight w:val="740"/>
        </w:trPr>
        <w:tc>
          <w:tcPr>
            <w:tcW w:w="733" w:type="dxa"/>
            <w:shd w:val="clear" w:color="auto" w:fill="FFFFFF" w:themeFill="background1"/>
            <w:vAlign w:val="center"/>
          </w:tcPr>
          <w:p w:rsidR="00FA76EC" w:rsidRPr="00304F84" w:rsidRDefault="002A71DC" w:rsidP="00105B57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05" w:type="dxa"/>
            <w:shd w:val="clear" w:color="auto" w:fill="FFFFFF" w:themeFill="background1"/>
            <w:vAlign w:val="center"/>
          </w:tcPr>
          <w:p w:rsidR="00FA76EC" w:rsidRPr="00C85A34" w:rsidRDefault="00C85A34" w:rsidP="00CF5B09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The offer includes </w:t>
            </w:r>
            <w:r w:rsidR="005A1D5B">
              <w:rPr>
                <w:rFonts w:ascii="Arial" w:hAnsi="Arial" w:cs="Arial"/>
                <w:i/>
                <w:sz w:val="20"/>
                <w:szCs w:val="20"/>
              </w:rPr>
              <w:t xml:space="preserve">1 </w:t>
            </w:r>
            <w:r w:rsidRPr="00C85A34">
              <w:rPr>
                <w:rFonts w:ascii="Arial" w:hAnsi="Arial" w:cs="Arial"/>
                <w:i/>
                <w:sz w:val="20"/>
                <w:szCs w:val="20"/>
              </w:rPr>
              <w:t xml:space="preserve">ISO standard 20’ </w:t>
            </w:r>
            <w:r>
              <w:rPr>
                <w:rFonts w:ascii="Arial" w:hAnsi="Arial" w:cs="Arial"/>
                <w:i/>
                <w:sz w:val="20"/>
                <w:szCs w:val="20"/>
              </w:rPr>
              <w:t>tank container</w:t>
            </w:r>
            <w:r w:rsidRPr="00C85A34">
              <w:rPr>
                <w:rFonts w:ascii="Arial" w:hAnsi="Arial" w:cs="Arial"/>
                <w:i/>
                <w:sz w:val="20"/>
                <w:szCs w:val="20"/>
              </w:rPr>
              <w:t xml:space="preserve"> certified for </w:t>
            </w:r>
            <w:r w:rsidR="00CF5B09" w:rsidRPr="00CF5B09">
              <w:rPr>
                <w:rFonts w:ascii="Arial" w:hAnsi="Arial" w:cs="Arial"/>
                <w:i/>
                <w:sz w:val="20"/>
                <w:szCs w:val="20"/>
              </w:rPr>
              <w:t>intermodal freight transportation when full and allow installation on</w:t>
            </w:r>
            <w:r w:rsidR="00CF5B0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CF5B09" w:rsidRPr="00CF5B09">
              <w:rPr>
                <w:rFonts w:ascii="Arial" w:hAnsi="Arial" w:cs="Arial"/>
                <w:i/>
                <w:sz w:val="20"/>
                <w:szCs w:val="20"/>
              </w:rPr>
              <w:t>board a vessel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FA76EC" w:rsidRPr="00FA76EC" w:rsidRDefault="00FA76EC" w:rsidP="00FC349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5812" w:type="dxa"/>
            <w:shd w:val="clear" w:color="auto" w:fill="BFBFBF" w:themeFill="background1" w:themeFillShade="BF"/>
          </w:tcPr>
          <w:p w:rsidR="00FA76EC" w:rsidRPr="00C50239" w:rsidRDefault="00FA76EC" w:rsidP="00FC349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85A34" w:rsidRPr="00C50239" w:rsidTr="003E3809">
        <w:trPr>
          <w:cantSplit/>
          <w:trHeight w:val="740"/>
        </w:trPr>
        <w:tc>
          <w:tcPr>
            <w:tcW w:w="733" w:type="dxa"/>
            <w:shd w:val="clear" w:color="auto" w:fill="FFFFFF" w:themeFill="background1"/>
            <w:vAlign w:val="center"/>
          </w:tcPr>
          <w:p w:rsidR="00C85A34" w:rsidRPr="00304F84" w:rsidRDefault="00C85A34" w:rsidP="003E380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05" w:type="dxa"/>
            <w:shd w:val="clear" w:color="auto" w:fill="FFFFFF" w:themeFill="background1"/>
            <w:vAlign w:val="center"/>
          </w:tcPr>
          <w:p w:rsidR="00C85A34" w:rsidRPr="00C85A34" w:rsidRDefault="00C85A34" w:rsidP="00860DA4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The offer includes </w:t>
            </w:r>
            <w:r w:rsidR="005A1D5B">
              <w:rPr>
                <w:rFonts w:ascii="Arial" w:hAnsi="Arial" w:cs="Arial"/>
                <w:i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i/>
                <w:sz w:val="20"/>
                <w:szCs w:val="20"/>
              </w:rPr>
              <w:t>ISO standard 1</w:t>
            </w:r>
            <w:r w:rsidRPr="00C85A34">
              <w:rPr>
                <w:rFonts w:ascii="Arial" w:hAnsi="Arial" w:cs="Arial"/>
                <w:i/>
                <w:sz w:val="20"/>
                <w:szCs w:val="20"/>
              </w:rPr>
              <w:t xml:space="preserve">0’ </w:t>
            </w:r>
            <w:r>
              <w:rPr>
                <w:rFonts w:ascii="Arial" w:hAnsi="Arial" w:cs="Arial"/>
                <w:i/>
                <w:sz w:val="20"/>
                <w:szCs w:val="20"/>
              </w:rPr>
              <w:t>tank container</w:t>
            </w:r>
            <w:r w:rsidRPr="00C85A3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CF5B09" w:rsidRPr="00CF5B09">
              <w:rPr>
                <w:rFonts w:ascii="Arial" w:hAnsi="Arial" w:cs="Arial"/>
                <w:i/>
                <w:sz w:val="20"/>
                <w:szCs w:val="20"/>
              </w:rPr>
              <w:t>certified for intermodal freight transportation when full and allow installation on board a vessel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C85A34" w:rsidRPr="00C50239" w:rsidRDefault="00C85A34" w:rsidP="003E380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812" w:type="dxa"/>
            <w:shd w:val="clear" w:color="auto" w:fill="BFBFBF" w:themeFill="background1" w:themeFillShade="BF"/>
          </w:tcPr>
          <w:p w:rsidR="00C85A34" w:rsidRPr="00C50239" w:rsidRDefault="00C85A34" w:rsidP="003E380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01BF6" w:rsidRPr="00C50239" w:rsidTr="006C1CCC">
        <w:trPr>
          <w:cantSplit/>
          <w:trHeight w:val="750"/>
        </w:trPr>
        <w:tc>
          <w:tcPr>
            <w:tcW w:w="733" w:type="dxa"/>
            <w:shd w:val="clear" w:color="auto" w:fill="FFFFFF" w:themeFill="background1"/>
            <w:vAlign w:val="center"/>
          </w:tcPr>
          <w:p w:rsidR="00301BF6" w:rsidRPr="00304F84" w:rsidRDefault="00FA76EC" w:rsidP="006C1CC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05" w:type="dxa"/>
            <w:shd w:val="clear" w:color="auto" w:fill="FFFFFF" w:themeFill="background1"/>
            <w:vAlign w:val="center"/>
          </w:tcPr>
          <w:p w:rsidR="00F6748D" w:rsidRPr="004017EE" w:rsidRDefault="00C85A34" w:rsidP="00C85A34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C85A34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The exterior of the tank containers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is</w:t>
            </w:r>
            <w:r w:rsidRPr="00C85A34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coated with marine quality paint to prevent corrosion.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301BF6" w:rsidRPr="00C50239" w:rsidRDefault="00301BF6" w:rsidP="00FC349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5812" w:type="dxa"/>
            <w:shd w:val="clear" w:color="auto" w:fill="BFBFBF" w:themeFill="background1" w:themeFillShade="BF"/>
          </w:tcPr>
          <w:p w:rsidR="00301BF6" w:rsidRPr="00C50239" w:rsidRDefault="00301BF6" w:rsidP="00FC349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85A34" w:rsidRPr="00C50239" w:rsidTr="006C1CCC">
        <w:trPr>
          <w:cantSplit/>
          <w:trHeight w:val="750"/>
        </w:trPr>
        <w:tc>
          <w:tcPr>
            <w:tcW w:w="733" w:type="dxa"/>
            <w:shd w:val="clear" w:color="auto" w:fill="FFFFFF" w:themeFill="background1"/>
            <w:vAlign w:val="center"/>
          </w:tcPr>
          <w:p w:rsidR="00C85A34" w:rsidRDefault="00E42A7D" w:rsidP="006C1CC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05" w:type="dxa"/>
            <w:shd w:val="clear" w:color="auto" w:fill="FFFFFF" w:themeFill="background1"/>
            <w:vAlign w:val="center"/>
          </w:tcPr>
          <w:p w:rsidR="00C85A34" w:rsidRPr="00C85A34" w:rsidRDefault="00C85A34" w:rsidP="00E42A7D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C85A34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The interior of the tank containers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is</w:t>
            </w:r>
            <w:r w:rsidRPr="00C85A34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adequate for the storage of dispersants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(</w:t>
            </w:r>
            <w:r w:rsidR="00E42A7D">
              <w:rPr>
                <w:rFonts w:ascii="Arial" w:hAnsi="Arial" w:cs="Arial"/>
                <w:i/>
                <w:sz w:val="20"/>
                <w:szCs w:val="20"/>
                <w:lang w:val="en-GB"/>
              </w:rPr>
              <w:t>e.g</w:t>
            </w:r>
            <w:proofErr w:type="gramStart"/>
            <w:r w:rsidR="00E42A7D">
              <w:rPr>
                <w:rFonts w:ascii="Arial" w:hAnsi="Arial" w:cs="Arial"/>
                <w:i/>
                <w:sz w:val="20"/>
                <w:szCs w:val="20"/>
                <w:lang w:val="en-GB"/>
              </w:rPr>
              <w:t>.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.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stainless steel</w:t>
            </w:r>
            <w:r w:rsidRPr="00C85A34">
              <w:rPr>
                <w:rFonts w:ascii="Arial" w:hAnsi="Arial" w:cs="Arial"/>
                <w:i/>
                <w:sz w:val="20"/>
                <w:szCs w:val="20"/>
                <w:lang w:val="en-GB"/>
              </w:rPr>
              <w:t>).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C85A34" w:rsidRPr="00C50239" w:rsidRDefault="00C85A34" w:rsidP="00FC349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812" w:type="dxa"/>
            <w:shd w:val="clear" w:color="auto" w:fill="BFBFBF" w:themeFill="background1" w:themeFillShade="BF"/>
          </w:tcPr>
          <w:p w:rsidR="00C85A34" w:rsidRPr="00C50239" w:rsidRDefault="00C85A34" w:rsidP="00FC349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85A34" w:rsidRPr="00C50239" w:rsidTr="006C1CCC">
        <w:trPr>
          <w:cantSplit/>
          <w:trHeight w:val="750"/>
        </w:trPr>
        <w:tc>
          <w:tcPr>
            <w:tcW w:w="733" w:type="dxa"/>
            <w:shd w:val="clear" w:color="auto" w:fill="FFFFFF" w:themeFill="background1"/>
            <w:vAlign w:val="center"/>
          </w:tcPr>
          <w:p w:rsidR="00C85A34" w:rsidRDefault="00E42A7D" w:rsidP="006C1CC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605" w:type="dxa"/>
            <w:shd w:val="clear" w:color="auto" w:fill="FFFFFF" w:themeFill="background1"/>
            <w:vAlign w:val="center"/>
          </w:tcPr>
          <w:p w:rsidR="00C85A34" w:rsidRPr="00C85A34" w:rsidRDefault="00C85A34" w:rsidP="00C85A34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highlight w:val="yellow"/>
                <w:lang w:val="en-GB"/>
              </w:rPr>
            </w:pPr>
            <w:r w:rsidRPr="00CF5B09">
              <w:rPr>
                <w:rFonts w:ascii="Arial" w:hAnsi="Arial" w:cs="Arial"/>
                <w:i/>
                <w:sz w:val="20"/>
                <w:szCs w:val="20"/>
                <w:lang w:val="en-GB"/>
              </w:rPr>
              <w:t>The tank containers are fitted to allow filling and discharging operations</w:t>
            </w:r>
            <w:r w:rsidR="0015270D" w:rsidRPr="00CF5B0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and safe transport of the cargo. 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C85A34" w:rsidRPr="00C50239" w:rsidRDefault="00C85A34" w:rsidP="00FC349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812" w:type="dxa"/>
            <w:shd w:val="clear" w:color="auto" w:fill="BFBFBF" w:themeFill="background1" w:themeFillShade="BF"/>
          </w:tcPr>
          <w:p w:rsidR="00C85A34" w:rsidRPr="00C50239" w:rsidRDefault="00C85A34" w:rsidP="00FC349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85A34" w:rsidRPr="00C50239" w:rsidTr="006C1CCC">
        <w:trPr>
          <w:cantSplit/>
          <w:trHeight w:val="750"/>
        </w:trPr>
        <w:tc>
          <w:tcPr>
            <w:tcW w:w="733" w:type="dxa"/>
            <w:shd w:val="clear" w:color="auto" w:fill="FFFFFF" w:themeFill="background1"/>
            <w:vAlign w:val="center"/>
          </w:tcPr>
          <w:p w:rsidR="00C85A34" w:rsidRDefault="00E42A7D" w:rsidP="006C1CC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6605" w:type="dxa"/>
            <w:shd w:val="clear" w:color="auto" w:fill="FFFFFF" w:themeFill="background1"/>
            <w:vAlign w:val="center"/>
          </w:tcPr>
          <w:p w:rsidR="00C85A34" w:rsidRPr="0051440E" w:rsidRDefault="00C85A34" w:rsidP="005A1D5B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E42A7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The offer includes a </w:t>
            </w:r>
            <w:r w:rsidR="0051440E" w:rsidRPr="00E42A7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pumping </w:t>
            </w:r>
            <w:r w:rsidRPr="00E42A7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system </w:t>
            </w:r>
            <w:r w:rsidR="0051440E" w:rsidRPr="00E42A7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to transfer dispersants </w:t>
            </w:r>
            <w:r w:rsidR="005A1D5B" w:rsidRPr="00E42A7D">
              <w:rPr>
                <w:rFonts w:ascii="Arial" w:hAnsi="Arial" w:cs="Arial"/>
                <w:i/>
                <w:sz w:val="20"/>
                <w:szCs w:val="20"/>
                <w:lang w:val="en-GB"/>
              </w:rPr>
              <w:t>from IBCs</w:t>
            </w:r>
            <w:r w:rsidR="0051440E" w:rsidRPr="00E42A7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to load directly to the tank containers</w:t>
            </w:r>
            <w:r w:rsidR="0051440E" w:rsidRPr="006326E7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. The system includes at least </w:t>
            </w:r>
            <w:r w:rsidR="005A1D5B" w:rsidRPr="00E42A7D">
              <w:rPr>
                <w:rFonts w:ascii="Arial" w:hAnsi="Arial" w:cs="Arial"/>
                <w:i/>
                <w:sz w:val="20"/>
                <w:szCs w:val="20"/>
                <w:lang w:val="en-GB"/>
              </w:rPr>
              <w:t>1</w:t>
            </w:r>
            <w:r w:rsidR="0051440E" w:rsidRPr="00E42A7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proofErr w:type="gramStart"/>
            <w:r w:rsidR="0051440E" w:rsidRPr="00E42A7D">
              <w:rPr>
                <w:rFonts w:ascii="Arial" w:hAnsi="Arial" w:cs="Arial"/>
                <w:i/>
                <w:sz w:val="20"/>
                <w:szCs w:val="20"/>
                <w:lang w:val="en-GB"/>
              </w:rPr>
              <w:t>pumps</w:t>
            </w:r>
            <w:proofErr w:type="gramEnd"/>
            <w:r w:rsidR="0051440E" w:rsidRPr="00E42A7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(minimum pumping capacity </w:t>
            </w:r>
            <w:r w:rsidR="006B51F1" w:rsidRPr="00CF5B09">
              <w:rPr>
                <w:rFonts w:ascii="Arial" w:hAnsi="Arial" w:cs="Arial"/>
                <w:i/>
                <w:sz w:val="20"/>
                <w:szCs w:val="20"/>
                <w:lang w:val="en-GB"/>
              </w:rPr>
              <w:t>15</w:t>
            </w:r>
            <w:r w:rsidR="006B51F1" w:rsidRPr="00E42A7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="0051440E" w:rsidRPr="00E42A7D">
              <w:rPr>
                <w:rFonts w:ascii="Arial" w:hAnsi="Arial" w:cs="Arial"/>
                <w:i/>
                <w:sz w:val="20"/>
                <w:szCs w:val="20"/>
                <w:lang w:val="en-GB"/>
              </w:rPr>
              <w:t>m</w:t>
            </w:r>
            <w:r w:rsidR="0051440E" w:rsidRPr="00E42A7D">
              <w:rPr>
                <w:rFonts w:ascii="Arial" w:hAnsi="Arial" w:cs="Arial"/>
                <w:i/>
                <w:sz w:val="20"/>
                <w:szCs w:val="20"/>
                <w:vertAlign w:val="superscript"/>
                <w:lang w:val="en-GB"/>
              </w:rPr>
              <w:t>3</w:t>
            </w:r>
            <w:r w:rsidR="0051440E" w:rsidRPr="00E42A7D">
              <w:rPr>
                <w:rFonts w:ascii="Arial" w:hAnsi="Arial" w:cs="Arial"/>
                <w:i/>
                <w:sz w:val="20"/>
                <w:szCs w:val="20"/>
                <w:lang w:val="en-GB"/>
              </w:rPr>
              <w:t>/h)</w:t>
            </w:r>
            <w:r w:rsidR="006B51F1" w:rsidRPr="00E42A7D">
              <w:rPr>
                <w:rFonts w:ascii="Arial" w:hAnsi="Arial" w:cs="Arial"/>
                <w:i/>
                <w:sz w:val="20"/>
                <w:szCs w:val="20"/>
                <w:lang w:val="en-GB"/>
              </w:rPr>
              <w:t>,</w:t>
            </w:r>
            <w:r w:rsidR="0051440E" w:rsidRPr="00E42A7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sufficient amount of hoses with compatible connectors for th</w:t>
            </w:r>
            <w:r w:rsidR="0051440E" w:rsidRPr="006326E7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e IBCs and the tank containers </w:t>
            </w:r>
            <w:r w:rsidR="0051440E" w:rsidRPr="00E42A7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manifolds to connect simultaneously </w:t>
            </w:r>
            <w:r w:rsidR="005A1D5B" w:rsidRPr="00E42A7D">
              <w:rPr>
                <w:rFonts w:ascii="Arial" w:hAnsi="Arial" w:cs="Arial"/>
                <w:i/>
                <w:sz w:val="20"/>
                <w:szCs w:val="20"/>
                <w:lang w:val="en-GB"/>
              </w:rPr>
              <w:t>at least 4</w:t>
            </w:r>
            <w:r w:rsidR="0051440E" w:rsidRPr="00E42A7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="005A1D5B" w:rsidRPr="00E42A7D">
              <w:rPr>
                <w:rFonts w:ascii="Arial" w:hAnsi="Arial" w:cs="Arial"/>
                <w:i/>
                <w:sz w:val="20"/>
                <w:szCs w:val="20"/>
                <w:lang w:val="en-GB"/>
              </w:rPr>
              <w:t>IBC’s to the pump</w:t>
            </w:r>
            <w:r w:rsidR="0051440E" w:rsidRPr="00E42A7D">
              <w:rPr>
                <w:rFonts w:ascii="Arial" w:hAnsi="Arial" w:cs="Arial"/>
                <w:i/>
                <w:sz w:val="20"/>
                <w:szCs w:val="20"/>
                <w:lang w:val="en-GB"/>
              </w:rPr>
              <w:t>.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C85A34" w:rsidRPr="00C50239" w:rsidRDefault="00C85A34" w:rsidP="00FC349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812" w:type="dxa"/>
            <w:shd w:val="clear" w:color="auto" w:fill="BFBFBF" w:themeFill="background1" w:themeFillShade="BF"/>
          </w:tcPr>
          <w:p w:rsidR="00C85A34" w:rsidRPr="00C50239" w:rsidRDefault="00C85A34" w:rsidP="00FC349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86609" w:rsidRPr="00C50239" w:rsidTr="006C1CCC">
        <w:trPr>
          <w:cantSplit/>
          <w:trHeight w:val="604"/>
        </w:trPr>
        <w:tc>
          <w:tcPr>
            <w:tcW w:w="733" w:type="dxa"/>
            <w:shd w:val="clear" w:color="auto" w:fill="FFFFFF" w:themeFill="background1"/>
            <w:vAlign w:val="center"/>
          </w:tcPr>
          <w:p w:rsidR="00986609" w:rsidRPr="00304F84" w:rsidRDefault="00E42A7D" w:rsidP="006C1CC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605" w:type="dxa"/>
            <w:shd w:val="clear" w:color="auto" w:fill="FFFFFF" w:themeFill="background1"/>
            <w:vAlign w:val="center"/>
          </w:tcPr>
          <w:p w:rsidR="00233882" w:rsidRPr="004017EE" w:rsidRDefault="00304F84" w:rsidP="000433CB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017EE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The </w:t>
            </w:r>
            <w:r w:rsidR="00C85A34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pumping </w:t>
            </w:r>
            <w:r w:rsidRPr="004017EE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system includes </w:t>
            </w:r>
            <w:r w:rsidR="001A5CCA" w:rsidRPr="001A5CCA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all necessary equipment items for its </w:t>
            </w:r>
            <w:r w:rsidR="001A5CCA" w:rsidRPr="00CF5B0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autonomous </w:t>
            </w:r>
            <w:r w:rsidR="001A5CCA" w:rsidRPr="001A5CCA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operation (i.e. power unit(s), pump(s), hoses, </w:t>
            </w:r>
            <w:r w:rsidR="005A1D5B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connections, </w:t>
            </w:r>
            <w:r w:rsidR="001A5CCA" w:rsidRPr="001A5CCA">
              <w:rPr>
                <w:rFonts w:ascii="Arial" w:hAnsi="Arial" w:cs="Arial"/>
                <w:i/>
                <w:sz w:val="20"/>
                <w:szCs w:val="20"/>
                <w:lang w:val="en-GB"/>
              </w:rPr>
              <w:t>etc.)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986609" w:rsidRPr="00C50239" w:rsidRDefault="00986609" w:rsidP="00FC349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812" w:type="dxa"/>
            <w:shd w:val="clear" w:color="auto" w:fill="BFBFBF" w:themeFill="background1" w:themeFillShade="BF"/>
          </w:tcPr>
          <w:p w:rsidR="00986609" w:rsidRPr="00C50239" w:rsidRDefault="00986609" w:rsidP="00FC349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35CF8" w:rsidRPr="00C50239" w:rsidTr="006C1CCC">
        <w:trPr>
          <w:cantSplit/>
          <w:trHeight w:val="604"/>
        </w:trPr>
        <w:tc>
          <w:tcPr>
            <w:tcW w:w="733" w:type="dxa"/>
            <w:shd w:val="clear" w:color="auto" w:fill="FFFFFF" w:themeFill="background1"/>
            <w:vAlign w:val="center"/>
          </w:tcPr>
          <w:p w:rsidR="00335CF8" w:rsidRDefault="00E42A7D" w:rsidP="006C1CC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605" w:type="dxa"/>
            <w:shd w:val="clear" w:color="auto" w:fill="FFFFFF" w:themeFill="background1"/>
            <w:vAlign w:val="center"/>
          </w:tcPr>
          <w:p w:rsidR="00335CF8" w:rsidRPr="004017EE" w:rsidRDefault="00335CF8" w:rsidP="0051440E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017EE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The complete </w:t>
            </w:r>
            <w:r w:rsidR="00C85A34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pumping </w:t>
            </w:r>
            <w:r w:rsidRPr="004017EE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system, containing all necessary equipment items (i.e. power unit(s), pump(s), hoses, </w:t>
            </w:r>
            <w:r w:rsidR="006426E7" w:rsidRPr="004017EE">
              <w:rPr>
                <w:rFonts w:ascii="Arial" w:hAnsi="Arial" w:cs="Arial"/>
                <w:i/>
                <w:sz w:val="20"/>
                <w:szCs w:val="20"/>
                <w:lang w:val="en-GB"/>
              </w:rPr>
              <w:t>etc.</w:t>
            </w:r>
            <w:r w:rsidRPr="004017EE">
              <w:rPr>
                <w:rFonts w:ascii="Arial" w:hAnsi="Arial" w:cs="Arial"/>
                <w:i/>
                <w:sz w:val="20"/>
                <w:szCs w:val="20"/>
                <w:lang w:val="en-GB"/>
              </w:rPr>
              <w:t>) is offered in suitable container(s) to facilitate transportation and storage</w:t>
            </w:r>
            <w:r w:rsidR="00B1791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="00B1791C" w:rsidRPr="00157B9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: the container(s) offered are either ISO standard shipping containers(s) or at least closed and secured for outside storage and </w:t>
            </w:r>
            <w:proofErr w:type="spellStart"/>
            <w:r w:rsidR="00B1791C" w:rsidRPr="00157B9D">
              <w:rPr>
                <w:rFonts w:ascii="Arial" w:hAnsi="Arial" w:cs="Arial"/>
                <w:i/>
                <w:sz w:val="20"/>
                <w:szCs w:val="20"/>
                <w:lang w:val="en-GB"/>
              </w:rPr>
              <w:t>palettisable</w:t>
            </w:r>
            <w:proofErr w:type="spellEnd"/>
            <w:r w:rsidR="00B1791C" w:rsidRPr="00157B9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for easy handling and transport. </w:t>
            </w:r>
            <w:r w:rsidR="00505056" w:rsidRPr="00505056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If it is not an ISO container its dimensions should allow it to be transported inside a 10´or 20´ ISO container.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335CF8" w:rsidRPr="00C50239" w:rsidRDefault="00335CF8" w:rsidP="00FC349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812" w:type="dxa"/>
            <w:shd w:val="clear" w:color="auto" w:fill="BFBFBF" w:themeFill="background1" w:themeFillShade="BF"/>
          </w:tcPr>
          <w:p w:rsidR="00335CF8" w:rsidRPr="00C50239" w:rsidRDefault="00335CF8" w:rsidP="00FC349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86609" w:rsidRPr="00C50239" w:rsidTr="006C1CCC">
        <w:trPr>
          <w:cantSplit/>
          <w:trHeight w:val="420"/>
        </w:trPr>
        <w:tc>
          <w:tcPr>
            <w:tcW w:w="733" w:type="dxa"/>
            <w:shd w:val="clear" w:color="auto" w:fill="FFFFFF" w:themeFill="background1"/>
            <w:vAlign w:val="center"/>
          </w:tcPr>
          <w:p w:rsidR="00986609" w:rsidRPr="00C50239" w:rsidRDefault="00E42A7D" w:rsidP="006C1CC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605" w:type="dxa"/>
            <w:shd w:val="clear" w:color="auto" w:fill="FFFFFF" w:themeFill="background1"/>
            <w:vAlign w:val="center"/>
          </w:tcPr>
          <w:p w:rsidR="00233882" w:rsidRPr="004017EE" w:rsidRDefault="00986609" w:rsidP="002450B3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017EE">
              <w:rPr>
                <w:rFonts w:ascii="Arial" w:hAnsi="Arial" w:cs="Arial"/>
                <w:i/>
                <w:sz w:val="20"/>
                <w:szCs w:val="20"/>
              </w:rPr>
              <w:t xml:space="preserve">Minimum warranty period </w:t>
            </w:r>
            <w:r w:rsidR="00517D4C" w:rsidRPr="004017EE">
              <w:rPr>
                <w:rFonts w:ascii="Arial" w:hAnsi="Arial" w:cs="Arial"/>
                <w:i/>
                <w:sz w:val="20"/>
                <w:szCs w:val="20"/>
              </w:rPr>
              <w:t xml:space="preserve">of </w:t>
            </w:r>
            <w:r w:rsidRPr="004017EE">
              <w:rPr>
                <w:rFonts w:ascii="Arial" w:hAnsi="Arial" w:cs="Arial"/>
                <w:i/>
                <w:sz w:val="20"/>
                <w:szCs w:val="20"/>
              </w:rPr>
              <w:t>2 years</w:t>
            </w:r>
            <w:r w:rsidR="005A1D5B">
              <w:rPr>
                <w:rFonts w:ascii="Arial" w:hAnsi="Arial" w:cs="Arial"/>
                <w:i/>
                <w:sz w:val="20"/>
                <w:szCs w:val="20"/>
              </w:rPr>
              <w:t xml:space="preserve"> for all the elements included in the offer</w:t>
            </w:r>
            <w:r w:rsidR="00350F4A" w:rsidRPr="004017EE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986609" w:rsidRPr="00C50239" w:rsidRDefault="00986609" w:rsidP="00FC349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812" w:type="dxa"/>
            <w:shd w:val="clear" w:color="auto" w:fill="BFBFBF" w:themeFill="background1" w:themeFillShade="BF"/>
          </w:tcPr>
          <w:p w:rsidR="00986609" w:rsidRPr="00C50239" w:rsidRDefault="00986609" w:rsidP="00FC349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392CF1" w:rsidRPr="00C50239" w:rsidRDefault="00392CF1" w:rsidP="00392CF1">
      <w:pPr>
        <w:pStyle w:val="ListParagraph"/>
        <w:ind w:left="851"/>
        <w:rPr>
          <w:rFonts w:ascii="Arial" w:hAnsi="Arial" w:cs="Arial"/>
          <w:b/>
          <w:sz w:val="20"/>
          <w:szCs w:val="20"/>
          <w:highlight w:val="yellow"/>
        </w:rPr>
      </w:pPr>
    </w:p>
    <w:p w:rsidR="006C1CCC" w:rsidRPr="00C50239" w:rsidRDefault="006C1CCC" w:rsidP="00392CF1">
      <w:pPr>
        <w:pStyle w:val="ListParagraph"/>
        <w:ind w:left="851"/>
        <w:rPr>
          <w:rFonts w:ascii="Arial" w:hAnsi="Arial" w:cs="Arial"/>
          <w:b/>
          <w:sz w:val="20"/>
          <w:szCs w:val="20"/>
          <w:highlight w:val="yellow"/>
        </w:rPr>
      </w:pPr>
    </w:p>
    <w:p w:rsidR="00327C14" w:rsidRDefault="00327C14" w:rsidP="00392CF1">
      <w:pPr>
        <w:pStyle w:val="ListParagraph"/>
        <w:ind w:left="851"/>
        <w:rPr>
          <w:rFonts w:ascii="Arial" w:hAnsi="Arial" w:cs="Arial"/>
          <w:b/>
          <w:sz w:val="20"/>
          <w:szCs w:val="20"/>
          <w:highlight w:val="yellow"/>
        </w:rPr>
      </w:pPr>
    </w:p>
    <w:p w:rsidR="00A07C2A" w:rsidRDefault="00A07C2A" w:rsidP="00392CF1">
      <w:pPr>
        <w:pStyle w:val="ListParagraph"/>
        <w:ind w:left="851"/>
        <w:rPr>
          <w:rFonts w:ascii="Arial" w:hAnsi="Arial" w:cs="Arial"/>
          <w:b/>
          <w:sz w:val="20"/>
          <w:szCs w:val="20"/>
          <w:highlight w:val="yellow"/>
        </w:rPr>
      </w:pPr>
    </w:p>
    <w:p w:rsidR="00003319" w:rsidRDefault="00003319" w:rsidP="00392CF1">
      <w:pPr>
        <w:pStyle w:val="ListParagraph"/>
        <w:ind w:left="851"/>
        <w:rPr>
          <w:rFonts w:ascii="Arial" w:hAnsi="Arial" w:cs="Arial"/>
          <w:b/>
          <w:sz w:val="20"/>
          <w:szCs w:val="20"/>
          <w:highlight w:val="yellow"/>
        </w:rPr>
      </w:pPr>
      <w:r>
        <w:rPr>
          <w:rFonts w:ascii="Arial" w:hAnsi="Arial" w:cs="Arial"/>
          <w:b/>
          <w:sz w:val="20"/>
          <w:szCs w:val="20"/>
          <w:highlight w:val="yellow"/>
        </w:rPr>
        <w:br w:type="page"/>
      </w:r>
    </w:p>
    <w:p w:rsidR="00301BF6" w:rsidRPr="00067109" w:rsidRDefault="00BD4CC6" w:rsidP="00067109">
      <w:pPr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lastRenderedPageBreak/>
        <w:t>POINT 2.</w:t>
      </w:r>
      <w:proofErr w:type="gramEnd"/>
      <w:r w:rsidR="00233882" w:rsidRPr="00067109">
        <w:rPr>
          <w:rFonts w:ascii="Arial" w:hAnsi="Arial" w:cs="Arial"/>
          <w:b/>
          <w:sz w:val="20"/>
          <w:szCs w:val="20"/>
        </w:rPr>
        <w:tab/>
      </w:r>
      <w:r w:rsidR="009E723C" w:rsidRPr="00067109">
        <w:rPr>
          <w:rFonts w:ascii="Arial" w:hAnsi="Arial" w:cs="Arial"/>
          <w:b/>
          <w:sz w:val="20"/>
          <w:szCs w:val="20"/>
        </w:rPr>
        <w:t xml:space="preserve">QUALITY CRITERIA </w:t>
      </w:r>
    </w:p>
    <w:p w:rsidR="00233882" w:rsidRPr="00C50239" w:rsidRDefault="00F605A3" w:rsidP="008165DF">
      <w:pPr>
        <w:rPr>
          <w:rFonts w:ascii="Arial" w:hAnsi="Arial" w:cs="Arial"/>
          <w:sz w:val="20"/>
          <w:szCs w:val="20"/>
        </w:rPr>
      </w:pPr>
      <w:r w:rsidRPr="00C50239">
        <w:rPr>
          <w:rFonts w:ascii="Arial" w:hAnsi="Arial" w:cs="Arial"/>
          <w:sz w:val="20"/>
          <w:szCs w:val="20"/>
        </w:rPr>
        <w:t xml:space="preserve">Bids shall be evaluated in accordance with the </w:t>
      </w:r>
      <w:r w:rsidR="00CA7B03" w:rsidRPr="00C50239">
        <w:rPr>
          <w:rFonts w:ascii="Arial" w:hAnsi="Arial" w:cs="Arial"/>
          <w:sz w:val="20"/>
          <w:szCs w:val="20"/>
        </w:rPr>
        <w:t>Q</w:t>
      </w:r>
      <w:r w:rsidRPr="00C50239">
        <w:rPr>
          <w:rFonts w:ascii="Arial" w:hAnsi="Arial" w:cs="Arial"/>
          <w:sz w:val="20"/>
          <w:szCs w:val="20"/>
        </w:rPr>
        <w:t>uality</w:t>
      </w:r>
      <w:r w:rsidR="00CA7B03" w:rsidRPr="00C50239">
        <w:rPr>
          <w:rFonts w:ascii="Arial" w:hAnsi="Arial" w:cs="Arial"/>
          <w:sz w:val="20"/>
          <w:szCs w:val="20"/>
        </w:rPr>
        <w:t xml:space="preserve"> Award</w:t>
      </w:r>
      <w:r w:rsidRPr="00C50239">
        <w:rPr>
          <w:rFonts w:ascii="Arial" w:hAnsi="Arial" w:cs="Arial"/>
          <w:sz w:val="20"/>
          <w:szCs w:val="20"/>
        </w:rPr>
        <w:t xml:space="preserve"> </w:t>
      </w:r>
      <w:r w:rsidR="00CA7B03" w:rsidRPr="00C50239">
        <w:rPr>
          <w:rFonts w:ascii="Arial" w:hAnsi="Arial" w:cs="Arial"/>
          <w:sz w:val="20"/>
          <w:szCs w:val="20"/>
        </w:rPr>
        <w:t>C</w:t>
      </w:r>
      <w:r w:rsidRPr="00C50239">
        <w:rPr>
          <w:rFonts w:ascii="Arial" w:hAnsi="Arial" w:cs="Arial"/>
          <w:sz w:val="20"/>
          <w:szCs w:val="20"/>
        </w:rPr>
        <w:t xml:space="preserve">riteria </w:t>
      </w:r>
      <w:r w:rsidR="00C41578" w:rsidRPr="00C50239">
        <w:rPr>
          <w:rFonts w:ascii="Arial" w:hAnsi="Arial" w:cs="Arial"/>
          <w:sz w:val="20"/>
          <w:szCs w:val="20"/>
        </w:rPr>
        <w:t>(Q</w:t>
      </w:r>
      <w:r w:rsidR="00C41578" w:rsidRPr="00C50239">
        <w:rPr>
          <w:rFonts w:ascii="Arial" w:hAnsi="Arial" w:cs="Arial"/>
          <w:sz w:val="20"/>
          <w:szCs w:val="20"/>
          <w:vertAlign w:val="subscript"/>
        </w:rPr>
        <w:t>i</w:t>
      </w:r>
      <w:r w:rsidR="00C41578" w:rsidRPr="00C50239">
        <w:rPr>
          <w:rFonts w:ascii="Arial" w:hAnsi="Arial" w:cs="Arial"/>
          <w:sz w:val="20"/>
          <w:szCs w:val="20"/>
        </w:rPr>
        <w:t>)</w:t>
      </w:r>
      <w:r w:rsidR="0022538B" w:rsidRPr="00C50239">
        <w:rPr>
          <w:rFonts w:ascii="Arial" w:hAnsi="Arial" w:cs="Arial"/>
          <w:sz w:val="20"/>
          <w:szCs w:val="20"/>
        </w:rPr>
        <w:t xml:space="preserve"> </w:t>
      </w:r>
      <w:r w:rsidRPr="00C50239">
        <w:rPr>
          <w:rFonts w:ascii="Arial" w:hAnsi="Arial" w:cs="Arial"/>
          <w:sz w:val="20"/>
          <w:szCs w:val="20"/>
        </w:rPr>
        <w:t>and their associated</w:t>
      </w:r>
      <w:r w:rsidR="00482C76" w:rsidRPr="00C50239">
        <w:rPr>
          <w:rFonts w:ascii="Arial" w:hAnsi="Arial" w:cs="Arial"/>
          <w:sz w:val="20"/>
          <w:szCs w:val="20"/>
        </w:rPr>
        <w:t xml:space="preserve"> weightings</w:t>
      </w:r>
      <w:r w:rsidRPr="00C50239">
        <w:rPr>
          <w:rFonts w:ascii="Arial" w:hAnsi="Arial" w:cs="Arial"/>
          <w:sz w:val="20"/>
          <w:szCs w:val="20"/>
        </w:rPr>
        <w:t xml:space="preserve"> </w:t>
      </w:r>
      <w:r w:rsidR="00C41578" w:rsidRPr="00C50239">
        <w:rPr>
          <w:rFonts w:ascii="Arial" w:hAnsi="Arial" w:cs="Arial"/>
          <w:sz w:val="20"/>
          <w:szCs w:val="20"/>
        </w:rPr>
        <w:t>(</w:t>
      </w:r>
      <w:proofErr w:type="gramStart"/>
      <w:r w:rsidR="00C41578" w:rsidRPr="00C50239">
        <w:rPr>
          <w:rFonts w:ascii="Arial" w:hAnsi="Arial" w:cs="Arial"/>
          <w:sz w:val="20"/>
          <w:szCs w:val="20"/>
        </w:rPr>
        <w:t>W</w:t>
      </w:r>
      <w:r w:rsidR="00C41578" w:rsidRPr="00C50239">
        <w:rPr>
          <w:rFonts w:ascii="Arial" w:hAnsi="Arial" w:cs="Arial"/>
          <w:sz w:val="20"/>
          <w:szCs w:val="20"/>
          <w:vertAlign w:val="subscript"/>
        </w:rPr>
        <w:t>i</w:t>
      </w:r>
      <w:proofErr w:type="gramEnd"/>
      <w:r w:rsidR="00C41578" w:rsidRPr="00C50239">
        <w:rPr>
          <w:rFonts w:ascii="Arial" w:hAnsi="Arial" w:cs="Arial"/>
          <w:sz w:val="20"/>
          <w:szCs w:val="20"/>
        </w:rPr>
        <w:t xml:space="preserve">) </w:t>
      </w:r>
      <w:r w:rsidR="00CA7B03" w:rsidRPr="00C50239">
        <w:rPr>
          <w:rFonts w:ascii="Arial" w:hAnsi="Arial" w:cs="Arial"/>
          <w:sz w:val="20"/>
          <w:szCs w:val="20"/>
        </w:rPr>
        <w:t xml:space="preserve">as </w:t>
      </w:r>
      <w:r w:rsidRPr="00C50239">
        <w:rPr>
          <w:rFonts w:ascii="Arial" w:hAnsi="Arial" w:cs="Arial"/>
          <w:sz w:val="20"/>
          <w:szCs w:val="20"/>
        </w:rPr>
        <w:t>described here below:</w:t>
      </w:r>
    </w:p>
    <w:tbl>
      <w:tblPr>
        <w:tblStyle w:val="TableGrid"/>
        <w:tblW w:w="14317" w:type="dxa"/>
        <w:tblInd w:w="250" w:type="dxa"/>
        <w:tblLook w:val="04A0" w:firstRow="1" w:lastRow="0" w:firstColumn="1" w:lastColumn="0" w:noHBand="0" w:noVBand="1"/>
      </w:tblPr>
      <w:tblGrid>
        <w:gridCol w:w="2126"/>
        <w:gridCol w:w="10773"/>
        <w:gridCol w:w="1418"/>
      </w:tblGrid>
      <w:tr w:rsidR="00CA7B03" w:rsidRPr="00C50239" w:rsidTr="00657D7C">
        <w:tc>
          <w:tcPr>
            <w:tcW w:w="2126" w:type="dxa"/>
            <w:shd w:val="clear" w:color="auto" w:fill="365F91" w:themeFill="accent1" w:themeFillShade="BF"/>
            <w:vAlign w:val="center"/>
          </w:tcPr>
          <w:p w:rsidR="00CA7B03" w:rsidRPr="004017EE" w:rsidRDefault="004017EE" w:rsidP="004017EE">
            <w:pPr>
              <w:spacing w:before="120" w:after="120"/>
              <w:ind w:left="36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Quality criterion (Q1)</w:t>
            </w:r>
          </w:p>
        </w:tc>
        <w:tc>
          <w:tcPr>
            <w:tcW w:w="10773" w:type="dxa"/>
            <w:shd w:val="clear" w:color="auto" w:fill="365F91" w:themeFill="accent1" w:themeFillShade="BF"/>
            <w:vAlign w:val="center"/>
          </w:tcPr>
          <w:p w:rsidR="00CA7B03" w:rsidRPr="00C50239" w:rsidRDefault="00CA7B03" w:rsidP="005A1D5B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023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Quality of the </w:t>
            </w:r>
            <w:r w:rsidR="00257B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tank-</w:t>
            </w:r>
            <w:r w:rsidR="0051440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containers </w:t>
            </w:r>
          </w:p>
        </w:tc>
        <w:tc>
          <w:tcPr>
            <w:tcW w:w="1418" w:type="dxa"/>
            <w:shd w:val="clear" w:color="auto" w:fill="365F91" w:themeFill="accent1" w:themeFillShade="BF"/>
            <w:vAlign w:val="center"/>
          </w:tcPr>
          <w:p w:rsidR="00CA7B03" w:rsidRPr="00C50239" w:rsidRDefault="00E8143A" w:rsidP="00CC21D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30</w:t>
            </w:r>
            <w:r w:rsidR="00CA7B03" w:rsidRPr="00746BA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%</w:t>
            </w:r>
          </w:p>
        </w:tc>
      </w:tr>
    </w:tbl>
    <w:p w:rsidR="00AB740D" w:rsidRPr="00C50239" w:rsidRDefault="009F5B21" w:rsidP="00731C41">
      <w:pPr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C50239">
        <w:rPr>
          <w:rFonts w:ascii="Arial" w:hAnsi="Arial" w:cs="Arial"/>
          <w:b/>
          <w:sz w:val="20"/>
          <w:szCs w:val="20"/>
        </w:rPr>
        <w:t>Please provide the following information</w:t>
      </w:r>
      <w:r w:rsidR="00CA6F12" w:rsidRPr="00C50239">
        <w:rPr>
          <w:rFonts w:ascii="Arial" w:hAnsi="Arial" w:cs="Arial"/>
          <w:b/>
          <w:sz w:val="20"/>
          <w:szCs w:val="20"/>
        </w:rPr>
        <w:t xml:space="preserve"> relevant for the evaluation of </w:t>
      </w:r>
      <w:r w:rsidR="00731C41" w:rsidRPr="00C50239">
        <w:rPr>
          <w:rFonts w:ascii="Arial" w:hAnsi="Arial" w:cs="Arial"/>
          <w:b/>
          <w:sz w:val="20"/>
          <w:szCs w:val="20"/>
        </w:rPr>
        <w:t>this q</w:t>
      </w:r>
      <w:r w:rsidR="00CA6F12" w:rsidRPr="00C50239">
        <w:rPr>
          <w:rFonts w:ascii="Arial" w:hAnsi="Arial" w:cs="Arial"/>
          <w:b/>
          <w:sz w:val="20"/>
          <w:szCs w:val="20"/>
        </w:rPr>
        <w:t>uality criterion</w:t>
      </w:r>
      <w:r w:rsidR="00731C41" w:rsidRPr="00C50239">
        <w:rPr>
          <w:rFonts w:ascii="Arial" w:hAnsi="Arial" w:cs="Arial"/>
          <w:b/>
          <w:sz w:val="20"/>
          <w:szCs w:val="20"/>
        </w:rPr>
        <w:t>:</w:t>
      </w:r>
    </w:p>
    <w:p w:rsidR="00765841" w:rsidRPr="00A07C2A" w:rsidRDefault="009F5B21" w:rsidP="00C41578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A07C2A">
        <w:rPr>
          <w:rFonts w:ascii="Arial" w:hAnsi="Arial" w:cs="Arial"/>
          <w:sz w:val="20"/>
          <w:szCs w:val="20"/>
          <w:u w:val="single"/>
        </w:rPr>
        <w:t xml:space="preserve">Provide </w:t>
      </w:r>
      <w:r w:rsidR="00257BDA" w:rsidRPr="00A07C2A">
        <w:rPr>
          <w:rFonts w:ascii="Arial" w:hAnsi="Arial" w:cs="Arial"/>
          <w:sz w:val="20"/>
          <w:szCs w:val="20"/>
          <w:u w:val="single"/>
        </w:rPr>
        <w:t>characteristics</w:t>
      </w:r>
      <w:r w:rsidR="00257BDA">
        <w:rPr>
          <w:rFonts w:ascii="Arial" w:hAnsi="Arial" w:cs="Arial"/>
          <w:sz w:val="20"/>
          <w:szCs w:val="20"/>
          <w:u w:val="single"/>
        </w:rPr>
        <w:t>,</w:t>
      </w:r>
      <w:r w:rsidR="00257BDA" w:rsidRPr="00A07C2A">
        <w:rPr>
          <w:rFonts w:ascii="Arial" w:hAnsi="Arial" w:cs="Arial"/>
          <w:sz w:val="20"/>
          <w:szCs w:val="20"/>
          <w:u w:val="single"/>
        </w:rPr>
        <w:t xml:space="preserve"> </w:t>
      </w:r>
      <w:r w:rsidRPr="00A07C2A">
        <w:rPr>
          <w:rFonts w:ascii="Arial" w:hAnsi="Arial" w:cs="Arial"/>
          <w:sz w:val="20"/>
          <w:szCs w:val="20"/>
          <w:u w:val="single"/>
        </w:rPr>
        <w:t>design, materials</w:t>
      </w:r>
      <w:r w:rsidR="00257BDA">
        <w:rPr>
          <w:rFonts w:ascii="Arial" w:hAnsi="Arial" w:cs="Arial"/>
          <w:sz w:val="20"/>
          <w:szCs w:val="20"/>
          <w:u w:val="single"/>
        </w:rPr>
        <w:t xml:space="preserve"> and </w:t>
      </w:r>
      <w:r w:rsidR="006751D3">
        <w:rPr>
          <w:rFonts w:ascii="Arial" w:hAnsi="Arial" w:cs="Arial"/>
          <w:sz w:val="20"/>
          <w:szCs w:val="20"/>
          <w:u w:val="single"/>
        </w:rPr>
        <w:t xml:space="preserve">total weight </w:t>
      </w:r>
      <w:r w:rsidRPr="00A07C2A">
        <w:rPr>
          <w:rFonts w:ascii="Arial" w:hAnsi="Arial" w:cs="Arial"/>
          <w:sz w:val="20"/>
          <w:szCs w:val="20"/>
          <w:u w:val="single"/>
        </w:rPr>
        <w:t xml:space="preserve">of </w:t>
      </w:r>
      <w:r w:rsidR="00257BDA">
        <w:rPr>
          <w:rFonts w:ascii="Arial" w:hAnsi="Arial" w:cs="Arial"/>
          <w:sz w:val="20"/>
          <w:szCs w:val="20"/>
          <w:u w:val="single"/>
        </w:rPr>
        <w:t>the 20’ ISO tank-container</w:t>
      </w:r>
      <w:r w:rsidR="00A07C2A" w:rsidRPr="00A07C2A">
        <w:rPr>
          <w:rFonts w:ascii="Arial" w:hAnsi="Arial" w:cs="Arial"/>
          <w:sz w:val="20"/>
          <w:szCs w:val="20"/>
          <w:u w:val="single"/>
        </w:rPr>
        <w:t>:</w:t>
      </w:r>
    </w:p>
    <w:p w:rsidR="009F5B21" w:rsidRPr="00C50239" w:rsidRDefault="009F5B21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CE1E12" w:rsidRPr="00C50239" w:rsidRDefault="00CE1E12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105B57" w:rsidRDefault="00105B57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257BDA" w:rsidRPr="00C50239" w:rsidRDefault="00257BDA" w:rsidP="00257BDA">
      <w:pPr>
        <w:pStyle w:val="ListParagraph"/>
        <w:rPr>
          <w:rFonts w:ascii="Arial" w:hAnsi="Arial" w:cs="Arial"/>
          <w:b/>
          <w:sz w:val="20"/>
          <w:szCs w:val="20"/>
        </w:rPr>
      </w:pPr>
    </w:p>
    <w:p w:rsidR="00257BDA" w:rsidRPr="00A07C2A" w:rsidRDefault="00257BDA" w:rsidP="00257BDA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A07C2A">
        <w:rPr>
          <w:rFonts w:ascii="Arial" w:hAnsi="Arial" w:cs="Arial"/>
          <w:sz w:val="20"/>
          <w:szCs w:val="20"/>
          <w:u w:val="single"/>
        </w:rPr>
        <w:t>Provide characteristics</w:t>
      </w:r>
      <w:r>
        <w:rPr>
          <w:rFonts w:ascii="Arial" w:hAnsi="Arial" w:cs="Arial"/>
          <w:sz w:val="20"/>
          <w:szCs w:val="20"/>
          <w:u w:val="single"/>
        </w:rPr>
        <w:t>,</w:t>
      </w:r>
      <w:r w:rsidRPr="00A07C2A">
        <w:rPr>
          <w:rFonts w:ascii="Arial" w:hAnsi="Arial" w:cs="Arial"/>
          <w:sz w:val="20"/>
          <w:szCs w:val="20"/>
          <w:u w:val="single"/>
        </w:rPr>
        <w:t xml:space="preserve"> design, materials</w:t>
      </w:r>
      <w:r>
        <w:rPr>
          <w:rFonts w:ascii="Arial" w:hAnsi="Arial" w:cs="Arial"/>
          <w:sz w:val="20"/>
          <w:szCs w:val="20"/>
          <w:u w:val="single"/>
        </w:rPr>
        <w:t xml:space="preserve"> and total weight </w:t>
      </w:r>
      <w:r w:rsidRPr="00A07C2A">
        <w:rPr>
          <w:rFonts w:ascii="Arial" w:hAnsi="Arial" w:cs="Arial"/>
          <w:sz w:val="20"/>
          <w:szCs w:val="20"/>
          <w:u w:val="single"/>
        </w:rPr>
        <w:t xml:space="preserve">of </w:t>
      </w:r>
      <w:r>
        <w:rPr>
          <w:rFonts w:ascii="Arial" w:hAnsi="Arial" w:cs="Arial"/>
          <w:sz w:val="20"/>
          <w:szCs w:val="20"/>
          <w:u w:val="single"/>
        </w:rPr>
        <w:t>the 10’ ISO tank-container</w:t>
      </w:r>
      <w:r w:rsidRPr="00A07C2A">
        <w:rPr>
          <w:rFonts w:ascii="Arial" w:hAnsi="Arial" w:cs="Arial"/>
          <w:sz w:val="20"/>
          <w:szCs w:val="20"/>
          <w:u w:val="single"/>
        </w:rPr>
        <w:t>:</w:t>
      </w:r>
    </w:p>
    <w:p w:rsidR="00257BDA" w:rsidRPr="00C50239" w:rsidRDefault="00257BDA" w:rsidP="00257BDA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257BDA" w:rsidRPr="00C50239" w:rsidRDefault="00257BDA" w:rsidP="00257BDA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257BDA" w:rsidRPr="00C50239" w:rsidRDefault="00257BDA" w:rsidP="00257BDA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2450B3" w:rsidRDefault="002450B3" w:rsidP="002450B3">
      <w:pPr>
        <w:pStyle w:val="ListParagraph"/>
        <w:rPr>
          <w:rFonts w:ascii="Arial" w:hAnsi="Arial" w:cs="Arial"/>
          <w:b/>
          <w:sz w:val="20"/>
          <w:szCs w:val="20"/>
        </w:rPr>
      </w:pPr>
    </w:p>
    <w:p w:rsidR="00257BDA" w:rsidRPr="00A07C2A" w:rsidRDefault="00257BDA" w:rsidP="00257BDA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A07C2A">
        <w:rPr>
          <w:rFonts w:ascii="Arial" w:hAnsi="Arial" w:cs="Arial"/>
          <w:sz w:val="20"/>
          <w:szCs w:val="20"/>
          <w:u w:val="single"/>
        </w:rPr>
        <w:t xml:space="preserve">Provide </w:t>
      </w:r>
      <w:r>
        <w:rPr>
          <w:rFonts w:ascii="Arial" w:hAnsi="Arial" w:cs="Arial"/>
          <w:sz w:val="20"/>
          <w:szCs w:val="20"/>
          <w:u w:val="single"/>
        </w:rPr>
        <w:t>maximum volume</w:t>
      </w:r>
      <w:r w:rsidRPr="00A07C2A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to be transported in</w:t>
      </w:r>
      <w:r w:rsidRPr="00A07C2A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 xml:space="preserve">the 20’ ISO tank-container (note that </w:t>
      </w:r>
      <w:r w:rsidR="0015270D">
        <w:rPr>
          <w:rFonts w:ascii="Arial" w:hAnsi="Arial" w:cs="Arial"/>
          <w:sz w:val="20"/>
          <w:szCs w:val="20"/>
          <w:u w:val="single"/>
        </w:rPr>
        <w:t xml:space="preserve">greater </w:t>
      </w:r>
      <w:r>
        <w:rPr>
          <w:rFonts w:ascii="Arial" w:hAnsi="Arial" w:cs="Arial"/>
          <w:sz w:val="20"/>
          <w:szCs w:val="20"/>
          <w:u w:val="single"/>
        </w:rPr>
        <w:t>volume will be assessed positively)</w:t>
      </w:r>
      <w:r w:rsidRPr="00A07C2A">
        <w:rPr>
          <w:rFonts w:ascii="Arial" w:hAnsi="Arial" w:cs="Arial"/>
          <w:sz w:val="20"/>
          <w:szCs w:val="20"/>
          <w:u w:val="single"/>
        </w:rPr>
        <w:t>:</w:t>
      </w:r>
    </w:p>
    <w:p w:rsidR="00257BDA" w:rsidRPr="00C50239" w:rsidRDefault="00257BDA" w:rsidP="00257BDA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257BDA" w:rsidRPr="00C50239" w:rsidRDefault="00257BDA" w:rsidP="00257BDA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257BDA" w:rsidRDefault="00257BDA" w:rsidP="00257BDA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257BDA" w:rsidRPr="00C50239" w:rsidRDefault="00257BDA" w:rsidP="00257BDA">
      <w:pPr>
        <w:pStyle w:val="ListParagraph"/>
        <w:rPr>
          <w:rFonts w:ascii="Arial" w:hAnsi="Arial" w:cs="Arial"/>
          <w:b/>
          <w:sz w:val="20"/>
          <w:szCs w:val="20"/>
        </w:rPr>
      </w:pPr>
    </w:p>
    <w:p w:rsidR="00257BDA" w:rsidRPr="00A07C2A" w:rsidRDefault="00257BDA" w:rsidP="00257BDA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A07C2A">
        <w:rPr>
          <w:rFonts w:ascii="Arial" w:hAnsi="Arial" w:cs="Arial"/>
          <w:sz w:val="20"/>
          <w:szCs w:val="20"/>
          <w:u w:val="single"/>
        </w:rPr>
        <w:t xml:space="preserve">Provide </w:t>
      </w:r>
      <w:r>
        <w:rPr>
          <w:rFonts w:ascii="Arial" w:hAnsi="Arial" w:cs="Arial"/>
          <w:sz w:val="20"/>
          <w:szCs w:val="20"/>
          <w:u w:val="single"/>
        </w:rPr>
        <w:t>maximum volume</w:t>
      </w:r>
      <w:r w:rsidRPr="00A07C2A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to be transported in</w:t>
      </w:r>
      <w:r w:rsidRPr="00A07C2A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 xml:space="preserve">the 10’ ISO tank-container (note that </w:t>
      </w:r>
      <w:r w:rsidR="0015270D">
        <w:rPr>
          <w:rFonts w:ascii="Arial" w:hAnsi="Arial" w:cs="Arial"/>
          <w:sz w:val="20"/>
          <w:szCs w:val="20"/>
          <w:u w:val="single"/>
        </w:rPr>
        <w:t xml:space="preserve">greater </w:t>
      </w:r>
      <w:r>
        <w:rPr>
          <w:rFonts w:ascii="Arial" w:hAnsi="Arial" w:cs="Arial"/>
          <w:sz w:val="20"/>
          <w:szCs w:val="20"/>
          <w:u w:val="single"/>
        </w:rPr>
        <w:t>volume will be assessed positively)</w:t>
      </w:r>
      <w:r w:rsidRPr="00A07C2A">
        <w:rPr>
          <w:rFonts w:ascii="Arial" w:hAnsi="Arial" w:cs="Arial"/>
          <w:sz w:val="20"/>
          <w:szCs w:val="20"/>
          <w:u w:val="single"/>
        </w:rPr>
        <w:t>:</w:t>
      </w:r>
    </w:p>
    <w:p w:rsidR="00257BDA" w:rsidRPr="00C50239" w:rsidRDefault="00257BDA" w:rsidP="00257BDA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257BDA" w:rsidRPr="00C50239" w:rsidRDefault="00257BDA" w:rsidP="00257BDA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257BDA" w:rsidRPr="00C50239" w:rsidRDefault="00257BDA" w:rsidP="00257BDA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257BDA" w:rsidRPr="00C62AE4" w:rsidRDefault="00257BDA" w:rsidP="00257BDA">
      <w:pPr>
        <w:pStyle w:val="ListParagraph"/>
        <w:rPr>
          <w:rFonts w:ascii="Arial" w:hAnsi="Arial" w:cs="Arial"/>
          <w:b/>
          <w:sz w:val="20"/>
          <w:szCs w:val="20"/>
        </w:rPr>
      </w:pPr>
    </w:p>
    <w:p w:rsidR="00105B57" w:rsidRDefault="00105B57" w:rsidP="002450B3">
      <w:pPr>
        <w:pStyle w:val="ListParagraph"/>
        <w:rPr>
          <w:rFonts w:ascii="Arial" w:hAnsi="Arial" w:cs="Arial"/>
          <w:sz w:val="20"/>
          <w:szCs w:val="20"/>
          <w:u w:val="single"/>
        </w:rPr>
      </w:pPr>
    </w:p>
    <w:p w:rsidR="00CF5B09" w:rsidRDefault="00CF5B09" w:rsidP="002450B3">
      <w:pPr>
        <w:pStyle w:val="ListParagraph"/>
        <w:rPr>
          <w:rFonts w:ascii="Arial" w:hAnsi="Arial" w:cs="Arial"/>
          <w:sz w:val="20"/>
          <w:szCs w:val="20"/>
          <w:u w:val="single"/>
        </w:rPr>
      </w:pPr>
    </w:p>
    <w:tbl>
      <w:tblPr>
        <w:tblStyle w:val="TableGrid1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10773"/>
        <w:gridCol w:w="1418"/>
      </w:tblGrid>
      <w:tr w:rsidR="002A71DC" w:rsidRPr="00C50239" w:rsidTr="005F2EFC">
        <w:tc>
          <w:tcPr>
            <w:tcW w:w="2126" w:type="dxa"/>
            <w:shd w:val="clear" w:color="auto" w:fill="365F91" w:themeFill="accent1" w:themeFillShade="BF"/>
            <w:vAlign w:val="center"/>
          </w:tcPr>
          <w:p w:rsidR="002A71DC" w:rsidRPr="004017EE" w:rsidRDefault="002A71DC" w:rsidP="005F2EFC">
            <w:pPr>
              <w:spacing w:before="120" w:after="120"/>
              <w:ind w:left="36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Quality criterion (Q2)</w:t>
            </w:r>
          </w:p>
        </w:tc>
        <w:tc>
          <w:tcPr>
            <w:tcW w:w="10773" w:type="dxa"/>
            <w:shd w:val="clear" w:color="auto" w:fill="365F91" w:themeFill="accent1" w:themeFillShade="BF"/>
            <w:vAlign w:val="center"/>
          </w:tcPr>
          <w:p w:rsidR="002A71DC" w:rsidRPr="00C50239" w:rsidRDefault="005A1D5B" w:rsidP="005F2EFC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Quality of the pumping system </w:t>
            </w:r>
            <w:r w:rsidR="002A71DC" w:rsidRPr="00C5023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365F91" w:themeFill="accent1" w:themeFillShade="BF"/>
            <w:vAlign w:val="center"/>
          </w:tcPr>
          <w:p w:rsidR="002A71DC" w:rsidRPr="00C50239" w:rsidRDefault="00E8143A" w:rsidP="005F2EFC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25</w:t>
            </w:r>
            <w:r w:rsidR="002A71DC" w:rsidRPr="00C5023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%</w:t>
            </w:r>
          </w:p>
        </w:tc>
      </w:tr>
    </w:tbl>
    <w:p w:rsidR="002A71DC" w:rsidRPr="00C50239" w:rsidRDefault="002A71DC" w:rsidP="002A71DC">
      <w:pPr>
        <w:spacing w:before="240" w:after="240"/>
        <w:rPr>
          <w:rFonts w:ascii="Arial" w:hAnsi="Arial" w:cs="Arial"/>
          <w:b/>
          <w:sz w:val="20"/>
          <w:szCs w:val="20"/>
        </w:rPr>
      </w:pPr>
      <w:r w:rsidRPr="00C50239">
        <w:rPr>
          <w:rFonts w:ascii="Arial" w:hAnsi="Arial" w:cs="Arial"/>
          <w:b/>
          <w:sz w:val="20"/>
          <w:szCs w:val="20"/>
        </w:rPr>
        <w:t xml:space="preserve">Please provide the following information relevant for the evaluation of this quality criterion: </w:t>
      </w:r>
    </w:p>
    <w:p w:rsidR="002A71DC" w:rsidRPr="00C50239" w:rsidRDefault="0015270D" w:rsidP="002A71DC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A07C2A">
        <w:rPr>
          <w:rFonts w:ascii="Arial" w:hAnsi="Arial" w:cs="Arial"/>
          <w:sz w:val="20"/>
          <w:szCs w:val="20"/>
          <w:u w:val="single"/>
        </w:rPr>
        <w:t>Provide characteristics</w:t>
      </w:r>
      <w:r>
        <w:rPr>
          <w:rFonts w:ascii="Arial" w:hAnsi="Arial" w:cs="Arial"/>
          <w:sz w:val="20"/>
          <w:szCs w:val="20"/>
          <w:u w:val="single"/>
        </w:rPr>
        <w:t>,</w:t>
      </w:r>
      <w:r w:rsidRPr="00A07C2A">
        <w:rPr>
          <w:rFonts w:ascii="Arial" w:hAnsi="Arial" w:cs="Arial"/>
          <w:sz w:val="20"/>
          <w:szCs w:val="20"/>
          <w:u w:val="single"/>
        </w:rPr>
        <w:t xml:space="preserve"> design, materials</w:t>
      </w:r>
      <w:r>
        <w:rPr>
          <w:rFonts w:ascii="Arial" w:hAnsi="Arial" w:cs="Arial"/>
          <w:sz w:val="20"/>
          <w:szCs w:val="20"/>
          <w:u w:val="single"/>
        </w:rPr>
        <w:t xml:space="preserve"> and total weight </w:t>
      </w:r>
      <w:r w:rsidRPr="00A07C2A">
        <w:rPr>
          <w:rFonts w:ascii="Arial" w:hAnsi="Arial" w:cs="Arial"/>
          <w:sz w:val="20"/>
          <w:szCs w:val="20"/>
          <w:u w:val="single"/>
        </w:rPr>
        <w:t xml:space="preserve">of </w:t>
      </w:r>
      <w:r w:rsidR="002A71DC" w:rsidRPr="00C50239">
        <w:rPr>
          <w:rFonts w:ascii="Arial" w:hAnsi="Arial" w:cs="Arial"/>
          <w:sz w:val="20"/>
          <w:szCs w:val="20"/>
          <w:u w:val="single"/>
        </w:rPr>
        <w:t>the syste</w:t>
      </w:r>
      <w:r>
        <w:rPr>
          <w:rFonts w:ascii="Arial" w:hAnsi="Arial" w:cs="Arial"/>
          <w:sz w:val="20"/>
          <w:szCs w:val="20"/>
          <w:u w:val="single"/>
        </w:rPr>
        <w:t>m</w:t>
      </w:r>
      <w:r w:rsidR="002A71DC" w:rsidRPr="00C50239">
        <w:rPr>
          <w:rFonts w:ascii="Arial" w:hAnsi="Arial" w:cs="Arial"/>
          <w:sz w:val="20"/>
          <w:szCs w:val="20"/>
          <w:u w:val="single"/>
        </w:rPr>
        <w:t>:</w:t>
      </w:r>
    </w:p>
    <w:p w:rsidR="002A71DC" w:rsidRPr="00C50239" w:rsidRDefault="002A71DC" w:rsidP="002A71DC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2A71DC" w:rsidRPr="00C50239" w:rsidRDefault="002A71DC" w:rsidP="002A71DC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2A71DC" w:rsidRPr="00C50239" w:rsidRDefault="002A71DC" w:rsidP="002A71DC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2A71DC" w:rsidRDefault="002A71DC" w:rsidP="002A71DC">
      <w:pPr>
        <w:pStyle w:val="ListParagraph"/>
        <w:ind w:left="1080"/>
        <w:rPr>
          <w:rFonts w:ascii="Arial" w:hAnsi="Arial" w:cs="Arial"/>
          <w:sz w:val="20"/>
          <w:szCs w:val="20"/>
          <w:u w:val="single"/>
        </w:rPr>
      </w:pPr>
    </w:p>
    <w:p w:rsidR="0015270D" w:rsidRPr="00C50239" w:rsidRDefault="0015270D" w:rsidP="0015270D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A07C2A">
        <w:rPr>
          <w:rFonts w:ascii="Arial" w:hAnsi="Arial" w:cs="Arial"/>
          <w:sz w:val="20"/>
          <w:szCs w:val="20"/>
          <w:u w:val="single"/>
        </w:rPr>
        <w:t>Provide characteristics</w:t>
      </w:r>
      <w:r>
        <w:rPr>
          <w:rFonts w:ascii="Arial" w:hAnsi="Arial" w:cs="Arial"/>
          <w:sz w:val="20"/>
          <w:szCs w:val="20"/>
          <w:u w:val="single"/>
        </w:rPr>
        <w:t xml:space="preserve"> and maximum rate of the pump offered</w:t>
      </w:r>
      <w:r w:rsidRPr="00C50239">
        <w:rPr>
          <w:rFonts w:ascii="Arial" w:hAnsi="Arial" w:cs="Arial"/>
          <w:sz w:val="20"/>
          <w:szCs w:val="20"/>
          <w:u w:val="single"/>
        </w:rPr>
        <w:t>:</w:t>
      </w:r>
    </w:p>
    <w:p w:rsidR="0015270D" w:rsidRPr="00C50239" w:rsidRDefault="0015270D" w:rsidP="0015270D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15270D" w:rsidRPr="00C50239" w:rsidRDefault="0015270D" w:rsidP="0015270D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15270D" w:rsidRPr="00C50239" w:rsidRDefault="0015270D" w:rsidP="0015270D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15270D" w:rsidRDefault="0015270D" w:rsidP="0015270D">
      <w:pPr>
        <w:pStyle w:val="ListParagraph"/>
        <w:ind w:left="1080"/>
        <w:rPr>
          <w:rFonts w:ascii="Arial" w:hAnsi="Arial" w:cs="Arial"/>
          <w:sz w:val="20"/>
          <w:szCs w:val="20"/>
          <w:u w:val="single"/>
        </w:rPr>
      </w:pPr>
    </w:p>
    <w:p w:rsidR="0015270D" w:rsidRPr="00C50239" w:rsidRDefault="0015270D" w:rsidP="0015270D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C50239">
        <w:rPr>
          <w:rFonts w:ascii="Arial" w:hAnsi="Arial" w:cs="Arial"/>
          <w:sz w:val="20"/>
          <w:szCs w:val="20"/>
          <w:u w:val="single"/>
        </w:rPr>
        <w:t>Indicate the complete list of spare parts delivered with the system and included in the price offer:</w:t>
      </w:r>
    </w:p>
    <w:p w:rsidR="0015270D" w:rsidRPr="00C50239" w:rsidRDefault="0015270D" w:rsidP="0015270D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15270D" w:rsidRPr="00C50239" w:rsidRDefault="0015270D" w:rsidP="0015270D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15270D" w:rsidRPr="00C50239" w:rsidRDefault="0015270D" w:rsidP="0015270D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2B1166" w:rsidRPr="0015270D" w:rsidRDefault="002B1166" w:rsidP="0015270D">
      <w:pPr>
        <w:spacing w:before="120" w:after="120" w:line="240" w:lineRule="auto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4B3B6D" w:rsidRPr="00A07C2A" w:rsidRDefault="003B0DF9" w:rsidP="004B3B6D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A07C2A">
        <w:rPr>
          <w:rFonts w:ascii="Arial" w:hAnsi="Arial" w:cs="Arial"/>
          <w:sz w:val="20"/>
          <w:szCs w:val="20"/>
          <w:u w:val="single"/>
        </w:rPr>
        <w:t>S</w:t>
      </w:r>
      <w:r w:rsidR="009F5B21" w:rsidRPr="00A07C2A">
        <w:rPr>
          <w:rFonts w:ascii="Arial" w:hAnsi="Arial" w:cs="Arial"/>
          <w:sz w:val="20"/>
          <w:szCs w:val="20"/>
          <w:u w:val="single"/>
        </w:rPr>
        <w:t xml:space="preserve">pecify the quality, type and </w:t>
      </w:r>
      <w:r w:rsidR="009F5B21" w:rsidRPr="00335CF8">
        <w:rPr>
          <w:rFonts w:ascii="Arial" w:hAnsi="Arial" w:cs="Arial"/>
          <w:sz w:val="20"/>
          <w:szCs w:val="20"/>
          <w:u w:val="single"/>
        </w:rPr>
        <w:t xml:space="preserve">characteristics of the </w:t>
      </w:r>
      <w:r w:rsidR="005D78A9" w:rsidRPr="00335CF8">
        <w:rPr>
          <w:rFonts w:ascii="Arial" w:hAnsi="Arial" w:cs="Arial"/>
          <w:sz w:val="20"/>
          <w:szCs w:val="20"/>
          <w:u w:val="single"/>
        </w:rPr>
        <w:t>suitable container</w:t>
      </w:r>
      <w:r w:rsidR="006E70C1">
        <w:rPr>
          <w:rFonts w:ascii="Arial" w:hAnsi="Arial" w:cs="Arial"/>
          <w:sz w:val="20"/>
          <w:szCs w:val="20"/>
          <w:u w:val="single"/>
        </w:rPr>
        <w:t>(s)</w:t>
      </w:r>
      <w:r w:rsidR="00A07C2A" w:rsidRPr="00335CF8">
        <w:rPr>
          <w:rFonts w:ascii="Arial" w:hAnsi="Arial" w:cs="Arial"/>
          <w:sz w:val="20"/>
          <w:szCs w:val="20"/>
          <w:u w:val="single"/>
        </w:rPr>
        <w:t xml:space="preserve"> </w:t>
      </w:r>
      <w:r w:rsidR="000E1C31" w:rsidRPr="00335CF8">
        <w:rPr>
          <w:rFonts w:ascii="Arial" w:hAnsi="Arial" w:cs="Arial"/>
          <w:sz w:val="20"/>
          <w:szCs w:val="20"/>
          <w:u w:val="single"/>
        </w:rPr>
        <w:t>for</w:t>
      </w:r>
      <w:r w:rsidR="000E1C31" w:rsidRPr="00A07C2A">
        <w:rPr>
          <w:rFonts w:ascii="Arial" w:hAnsi="Arial" w:cs="Arial"/>
          <w:sz w:val="20"/>
          <w:szCs w:val="20"/>
          <w:u w:val="single"/>
        </w:rPr>
        <w:t xml:space="preserve"> storage</w:t>
      </w:r>
      <w:r w:rsidR="00E72873" w:rsidRPr="00A07C2A">
        <w:rPr>
          <w:rFonts w:ascii="Arial" w:hAnsi="Arial" w:cs="Arial"/>
          <w:sz w:val="20"/>
          <w:szCs w:val="20"/>
          <w:u w:val="single"/>
        </w:rPr>
        <w:t xml:space="preserve"> and</w:t>
      </w:r>
      <w:r w:rsidR="000E1C31" w:rsidRPr="00A07C2A">
        <w:rPr>
          <w:rFonts w:ascii="Arial" w:hAnsi="Arial" w:cs="Arial"/>
          <w:sz w:val="20"/>
          <w:szCs w:val="20"/>
          <w:u w:val="single"/>
        </w:rPr>
        <w:t xml:space="preserve"> transportation of </w:t>
      </w:r>
      <w:r w:rsidR="004B3B6D" w:rsidRPr="00A07C2A">
        <w:rPr>
          <w:rFonts w:ascii="Arial" w:hAnsi="Arial" w:cs="Arial"/>
          <w:sz w:val="20"/>
          <w:szCs w:val="20"/>
          <w:u w:val="single"/>
        </w:rPr>
        <w:t>1 complete system including all necessary ancillaries for its autonomous operation</w:t>
      </w:r>
      <w:r w:rsidR="00A07C2A" w:rsidRPr="00A07C2A">
        <w:rPr>
          <w:rFonts w:ascii="Arial" w:hAnsi="Arial" w:cs="Arial"/>
          <w:sz w:val="20"/>
          <w:szCs w:val="20"/>
          <w:u w:val="single"/>
        </w:rPr>
        <w:t>:</w:t>
      </w:r>
      <w:r w:rsidR="004B3B6D" w:rsidRPr="00A07C2A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0E1C31" w:rsidRPr="00C50239" w:rsidRDefault="000E1C31" w:rsidP="004B3B6D">
      <w:pPr>
        <w:pStyle w:val="ListParagraph"/>
        <w:shd w:val="clear" w:color="auto" w:fill="BFBFBF" w:themeFill="background1" w:themeFillShade="BF"/>
        <w:spacing w:after="120"/>
        <w:contextualSpacing w:val="0"/>
        <w:rPr>
          <w:rFonts w:ascii="Arial" w:hAnsi="Arial" w:cs="Arial"/>
          <w:sz w:val="20"/>
          <w:szCs w:val="20"/>
          <w:u w:val="single"/>
        </w:rPr>
      </w:pPr>
    </w:p>
    <w:p w:rsidR="002B1166" w:rsidRPr="00C50239" w:rsidRDefault="002B1166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D67913" w:rsidRPr="00C50239" w:rsidRDefault="00D67913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2B1166" w:rsidRPr="00C50239" w:rsidRDefault="002B1166" w:rsidP="002B1166">
      <w:pPr>
        <w:pStyle w:val="ListParagraph"/>
        <w:spacing w:before="120" w:after="120" w:line="240" w:lineRule="auto"/>
        <w:ind w:left="1080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105B57" w:rsidRPr="00C50239" w:rsidRDefault="00105B57" w:rsidP="00105B57">
      <w:pPr>
        <w:pStyle w:val="ListParagraph"/>
        <w:ind w:left="360"/>
        <w:rPr>
          <w:rFonts w:ascii="Arial" w:hAnsi="Arial" w:cs="Arial"/>
          <w:b/>
          <w:sz w:val="20"/>
          <w:szCs w:val="20"/>
        </w:rPr>
      </w:pPr>
    </w:p>
    <w:p w:rsidR="00B86C73" w:rsidRDefault="00B86C73" w:rsidP="003E68CF">
      <w:pPr>
        <w:pStyle w:val="ListParagraph"/>
        <w:ind w:left="360"/>
        <w:rPr>
          <w:rFonts w:ascii="Arial" w:hAnsi="Arial" w:cs="Arial"/>
          <w:b/>
          <w:sz w:val="20"/>
          <w:szCs w:val="20"/>
        </w:rPr>
      </w:pPr>
    </w:p>
    <w:tbl>
      <w:tblPr>
        <w:tblStyle w:val="TableGrid1"/>
        <w:tblpPr w:leftFromText="180" w:rightFromText="180" w:vertAnchor="text" w:horzAnchor="page" w:tblpX="1362" w:tblpY="194"/>
        <w:tblW w:w="0" w:type="auto"/>
        <w:tblLook w:val="04A0" w:firstRow="1" w:lastRow="0" w:firstColumn="1" w:lastColumn="0" w:noHBand="0" w:noVBand="1"/>
      </w:tblPr>
      <w:tblGrid>
        <w:gridCol w:w="2235"/>
        <w:gridCol w:w="10665"/>
        <w:gridCol w:w="1417"/>
      </w:tblGrid>
      <w:tr w:rsidR="00B86C73" w:rsidRPr="00C50239" w:rsidTr="00C41578">
        <w:tc>
          <w:tcPr>
            <w:tcW w:w="2235" w:type="dxa"/>
            <w:shd w:val="clear" w:color="auto" w:fill="365F91" w:themeFill="accent1" w:themeFillShade="BF"/>
            <w:vAlign w:val="center"/>
          </w:tcPr>
          <w:p w:rsidR="00B86C73" w:rsidRPr="00846ECB" w:rsidRDefault="00846ECB" w:rsidP="006326E7">
            <w:pPr>
              <w:spacing w:before="120" w:after="120"/>
              <w:ind w:left="36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Quality </w:t>
            </w:r>
            <w:r w:rsidR="00505C5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criterion (Q </w:t>
            </w:r>
            <w:r w:rsidR="0038776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0665" w:type="dxa"/>
            <w:shd w:val="clear" w:color="auto" w:fill="365F91" w:themeFill="accent1" w:themeFillShade="BF"/>
          </w:tcPr>
          <w:p w:rsidR="00B86C73" w:rsidRPr="00C50239" w:rsidRDefault="00563AAA" w:rsidP="00846ECB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563AA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Duration of the extended warranty </w:t>
            </w:r>
            <w:r w:rsidR="00B86C73" w:rsidRPr="00C5023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and </w:t>
            </w:r>
            <w:r w:rsidR="00E32DEC" w:rsidRPr="00C5023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efficiency o</w:t>
            </w:r>
            <w:r w:rsidR="00B86C73" w:rsidRPr="00C5023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 the post-sale service</w:t>
            </w:r>
            <w:r w:rsidR="00E32DEC" w:rsidRPr="00C5023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365F91" w:themeFill="accent1" w:themeFillShade="BF"/>
            <w:vAlign w:val="center"/>
          </w:tcPr>
          <w:p w:rsidR="00B86C73" w:rsidRPr="00C50239" w:rsidRDefault="00E8143A" w:rsidP="00731C41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5</w:t>
            </w:r>
            <w:r w:rsidR="00B86C73" w:rsidRPr="00C5023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%</w:t>
            </w:r>
          </w:p>
        </w:tc>
      </w:tr>
    </w:tbl>
    <w:p w:rsidR="009F5B21" w:rsidRPr="00C50239" w:rsidRDefault="009F5B21" w:rsidP="00975A15">
      <w:pPr>
        <w:spacing w:before="120"/>
        <w:rPr>
          <w:rFonts w:ascii="Arial" w:hAnsi="Arial" w:cs="Arial"/>
          <w:b/>
          <w:sz w:val="20"/>
          <w:szCs w:val="20"/>
        </w:rPr>
      </w:pPr>
      <w:r w:rsidRPr="00C50239">
        <w:rPr>
          <w:rFonts w:ascii="Arial" w:hAnsi="Arial" w:cs="Arial"/>
          <w:b/>
          <w:sz w:val="20"/>
          <w:szCs w:val="20"/>
        </w:rPr>
        <w:t>Please provide the following information relevant for the ev</w:t>
      </w:r>
      <w:r w:rsidR="00C41578" w:rsidRPr="00C50239">
        <w:rPr>
          <w:rFonts w:ascii="Arial" w:hAnsi="Arial" w:cs="Arial"/>
          <w:b/>
          <w:sz w:val="20"/>
          <w:szCs w:val="20"/>
        </w:rPr>
        <w:t>aluation of this quality criterion</w:t>
      </w:r>
      <w:r w:rsidRPr="00C50239">
        <w:rPr>
          <w:rFonts w:ascii="Arial" w:hAnsi="Arial" w:cs="Arial"/>
          <w:b/>
          <w:sz w:val="20"/>
          <w:szCs w:val="20"/>
        </w:rPr>
        <w:t>:</w:t>
      </w:r>
    </w:p>
    <w:p w:rsidR="00563AAA" w:rsidRPr="00563AAA" w:rsidRDefault="00563AAA" w:rsidP="00335CF8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563AAA">
        <w:rPr>
          <w:rFonts w:ascii="Arial" w:hAnsi="Arial" w:cs="Arial"/>
          <w:sz w:val="20"/>
          <w:szCs w:val="20"/>
          <w:u w:val="single"/>
        </w:rPr>
        <w:t>Indicate terms and condi</w:t>
      </w:r>
      <w:r w:rsidR="00194183">
        <w:rPr>
          <w:rFonts w:ascii="Arial" w:hAnsi="Arial" w:cs="Arial"/>
          <w:sz w:val="20"/>
          <w:szCs w:val="20"/>
          <w:u w:val="single"/>
        </w:rPr>
        <w:t xml:space="preserve">tions of the extended warranty </w:t>
      </w:r>
      <w:r w:rsidRPr="00563AAA">
        <w:rPr>
          <w:rFonts w:ascii="Arial" w:hAnsi="Arial" w:cs="Arial"/>
          <w:sz w:val="20"/>
          <w:szCs w:val="20"/>
          <w:u w:val="single"/>
        </w:rPr>
        <w:t>(in addition to the minimum warranty of 2 years):</w:t>
      </w:r>
    </w:p>
    <w:p w:rsidR="00B86C73" w:rsidRPr="00C50239" w:rsidRDefault="00B86C73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105B57" w:rsidRPr="00C50239" w:rsidRDefault="00105B57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D67913" w:rsidRPr="00C50239" w:rsidRDefault="00D67913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105B57" w:rsidRPr="00C50239" w:rsidRDefault="00105B57" w:rsidP="00105B57">
      <w:pPr>
        <w:pStyle w:val="ListParagraph"/>
        <w:rPr>
          <w:rFonts w:ascii="Arial" w:hAnsi="Arial" w:cs="Arial"/>
          <w:sz w:val="20"/>
          <w:szCs w:val="20"/>
          <w:u w:val="single"/>
        </w:rPr>
      </w:pPr>
    </w:p>
    <w:p w:rsidR="00B86C73" w:rsidRPr="00C50239" w:rsidRDefault="00B86C73" w:rsidP="00C20E0D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C50239">
        <w:rPr>
          <w:rFonts w:ascii="Arial" w:hAnsi="Arial" w:cs="Arial"/>
          <w:sz w:val="20"/>
          <w:szCs w:val="20"/>
          <w:u w:val="single"/>
        </w:rPr>
        <w:t>Descri</w:t>
      </w:r>
      <w:r w:rsidR="00E32DEC" w:rsidRPr="00C50239">
        <w:rPr>
          <w:rFonts w:ascii="Arial" w:hAnsi="Arial" w:cs="Arial"/>
          <w:sz w:val="20"/>
          <w:szCs w:val="20"/>
          <w:u w:val="single"/>
        </w:rPr>
        <w:t xml:space="preserve">be </w:t>
      </w:r>
      <w:r w:rsidRPr="00C50239">
        <w:rPr>
          <w:rFonts w:ascii="Arial" w:hAnsi="Arial" w:cs="Arial"/>
          <w:sz w:val="20"/>
          <w:szCs w:val="20"/>
          <w:u w:val="single"/>
        </w:rPr>
        <w:t>the post-sale service:</w:t>
      </w:r>
    </w:p>
    <w:p w:rsidR="00B86C73" w:rsidRPr="00C50239" w:rsidRDefault="00B86C73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105B57" w:rsidRPr="00C50239" w:rsidRDefault="00105B57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D67913" w:rsidRPr="00C50239" w:rsidRDefault="00D67913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132531" w:rsidRDefault="00132531" w:rsidP="00CA1CA1">
      <w:pPr>
        <w:spacing w:after="120"/>
        <w:rPr>
          <w:rFonts w:ascii="Arial" w:hAnsi="Arial" w:cs="Arial"/>
          <w:b/>
          <w:sz w:val="20"/>
          <w:szCs w:val="20"/>
        </w:rPr>
      </w:pPr>
      <w:r w:rsidRPr="00C50239">
        <w:rPr>
          <w:rFonts w:ascii="Arial" w:hAnsi="Arial" w:cs="Arial"/>
          <w:b/>
          <w:sz w:val="20"/>
          <w:szCs w:val="20"/>
        </w:rPr>
        <w:br w:type="page"/>
      </w:r>
    </w:p>
    <w:p w:rsidR="00CA1CA1" w:rsidRDefault="00CA1CA1" w:rsidP="00CA1CA1">
      <w:pPr>
        <w:spacing w:after="0"/>
        <w:rPr>
          <w:rFonts w:ascii="Arial" w:hAnsi="Arial" w:cs="Arial"/>
          <w:b/>
          <w:sz w:val="20"/>
          <w:szCs w:val="20"/>
        </w:rPr>
      </w:pPr>
    </w:p>
    <w:p w:rsidR="00A91F85" w:rsidRPr="00C50239" w:rsidRDefault="00A91F85" w:rsidP="00301BF6">
      <w:pPr>
        <w:pStyle w:val="ListParagraph"/>
        <w:numPr>
          <w:ilvl w:val="0"/>
          <w:numId w:val="11"/>
        </w:numPr>
        <w:rPr>
          <w:rFonts w:ascii="Arial" w:hAnsi="Arial" w:cs="Arial"/>
          <w:b/>
          <w:sz w:val="20"/>
          <w:szCs w:val="20"/>
        </w:rPr>
      </w:pPr>
      <w:r w:rsidRPr="00C50239">
        <w:rPr>
          <w:rFonts w:ascii="Arial" w:hAnsi="Arial" w:cs="Arial"/>
          <w:b/>
          <w:sz w:val="20"/>
          <w:szCs w:val="20"/>
        </w:rPr>
        <w:t xml:space="preserve">PRICE OFFER </w:t>
      </w:r>
    </w:p>
    <w:p w:rsidR="0038776A" w:rsidRPr="00CF5B09" w:rsidRDefault="0038776A" w:rsidP="00CF5B09">
      <w:pPr>
        <w:ind w:left="360"/>
        <w:rPr>
          <w:rFonts w:ascii="Arial" w:hAnsi="Arial" w:cs="Arial"/>
          <w:sz w:val="20"/>
          <w:szCs w:val="20"/>
          <w:lang w:val="en-GB"/>
        </w:rPr>
      </w:pPr>
      <w:r w:rsidRPr="00CF5B09">
        <w:rPr>
          <w:rFonts w:ascii="Arial" w:hAnsi="Arial" w:cs="Arial"/>
          <w:sz w:val="20"/>
          <w:szCs w:val="20"/>
          <w:lang w:val="en-GB"/>
        </w:rPr>
        <w:t xml:space="preserve">Tenderers are invited to fill also in the grey cells of the table below. </w:t>
      </w:r>
    </w:p>
    <w:p w:rsidR="0015270D" w:rsidRPr="00CF5B09" w:rsidRDefault="0015270D" w:rsidP="00CF5B09">
      <w:pPr>
        <w:ind w:left="426"/>
        <w:rPr>
          <w:rFonts w:ascii="Arial" w:hAnsi="Arial" w:cs="Arial"/>
          <w:sz w:val="20"/>
          <w:szCs w:val="20"/>
          <w:lang w:val="en-GB"/>
        </w:rPr>
      </w:pPr>
      <w:r w:rsidRPr="00CF5B09">
        <w:rPr>
          <w:rFonts w:ascii="Arial" w:hAnsi="Arial" w:cs="Arial"/>
          <w:sz w:val="20"/>
          <w:szCs w:val="20"/>
          <w:lang w:val="en-GB"/>
        </w:rPr>
        <w:t>Bids shall be evaluated in accordance with the total price for evaluation P</w:t>
      </w:r>
      <w:r w:rsidRPr="00CF5B09">
        <w:rPr>
          <w:rFonts w:ascii="Arial" w:hAnsi="Arial" w:cs="Arial"/>
          <w:b/>
          <w:sz w:val="20"/>
          <w:szCs w:val="20"/>
        </w:rPr>
        <w:t xml:space="preserve"> </w:t>
      </w:r>
      <w:r w:rsidRPr="00CF5B09">
        <w:rPr>
          <w:rFonts w:ascii="Arial" w:hAnsi="Arial" w:cs="Arial"/>
          <w:sz w:val="20"/>
          <w:szCs w:val="20"/>
          <w:lang w:val="en-GB"/>
        </w:rPr>
        <w:t>as described here below:</w:t>
      </w:r>
    </w:p>
    <w:tbl>
      <w:tblPr>
        <w:tblW w:w="13683" w:type="dxa"/>
        <w:jc w:val="center"/>
        <w:tblInd w:w="-162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1556"/>
        <w:gridCol w:w="2127"/>
      </w:tblGrid>
      <w:tr w:rsidR="0015270D" w:rsidRPr="00C50239" w:rsidTr="00CF5B09">
        <w:trPr>
          <w:trHeight w:val="663"/>
          <w:tblHeader/>
          <w:jc w:val="center"/>
        </w:trPr>
        <w:tc>
          <w:tcPr>
            <w:tcW w:w="11556" w:type="dxa"/>
            <w:shd w:val="clear" w:color="auto" w:fill="365F91" w:themeFill="accent1" w:themeFillShade="BF"/>
            <w:vAlign w:val="center"/>
          </w:tcPr>
          <w:p w:rsidR="0015270D" w:rsidRPr="00C50239" w:rsidRDefault="0015270D" w:rsidP="008960F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023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LIST OF PRICES </w:t>
            </w:r>
          </w:p>
        </w:tc>
        <w:tc>
          <w:tcPr>
            <w:tcW w:w="2127" w:type="dxa"/>
            <w:shd w:val="clear" w:color="auto" w:fill="365F91" w:themeFill="accent1" w:themeFillShade="BF"/>
            <w:vAlign w:val="center"/>
          </w:tcPr>
          <w:p w:rsidR="0015270D" w:rsidRPr="00C50239" w:rsidRDefault="0015270D" w:rsidP="008960F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023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PRICE in EUR (P</w:t>
            </w:r>
            <w:r w:rsidRPr="00C50239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vertAlign w:val="subscript"/>
              </w:rPr>
              <w:t>i</w:t>
            </w:r>
            <w:r w:rsidRPr="00C5023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6326E7" w:rsidRPr="00C50239" w:rsidTr="00CF5B09">
        <w:trPr>
          <w:gridAfter w:val="1"/>
          <w:wAfter w:w="2127" w:type="dxa"/>
          <w:cantSplit/>
          <w:trHeight w:hRule="exact" w:val="340"/>
          <w:tblHeader/>
          <w:jc w:val="center"/>
        </w:trPr>
        <w:tc>
          <w:tcPr>
            <w:tcW w:w="11556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6E7" w:rsidRDefault="006326E7" w:rsidP="008960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7FC2">
              <w:rPr>
                <w:rFonts w:ascii="Arial" w:hAnsi="Arial" w:cs="Arial"/>
                <w:b/>
                <w:color w:val="4F81BD" w:themeColor="accent1"/>
                <w:sz w:val="16"/>
                <w:szCs w:val="16"/>
              </w:rPr>
              <w:t>NAME</w:t>
            </w:r>
            <w:r w:rsidRPr="002C7FC2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NAME</w:t>
            </w:r>
          </w:p>
        </w:tc>
      </w:tr>
      <w:tr w:rsidR="006326E7" w:rsidRPr="00C50239" w:rsidTr="00CF5B09">
        <w:trPr>
          <w:cantSplit/>
          <w:trHeight w:val="303"/>
          <w:tblHeader/>
          <w:jc w:val="center"/>
        </w:trPr>
        <w:tc>
          <w:tcPr>
            <w:tcW w:w="1155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6E7" w:rsidRPr="00CF5B09" w:rsidRDefault="006326E7" w:rsidP="00CF5B09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F5B0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F5B0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20´</w:t>
            </w:r>
            <w:r>
              <w:rPr>
                <w:rFonts w:ascii="Arial" w:hAnsi="Arial" w:cs="Arial"/>
                <w:sz w:val="20"/>
                <w:szCs w:val="20"/>
              </w:rPr>
              <w:t xml:space="preserve">= Price of a </w:t>
            </w:r>
            <w:r w:rsidRPr="00CF5B09">
              <w:rPr>
                <w:rFonts w:ascii="Arial" w:hAnsi="Arial" w:cs="Arial"/>
                <w:sz w:val="20"/>
                <w:szCs w:val="20"/>
              </w:rPr>
              <w:t>20’ ISO tank-container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326E7" w:rsidRPr="004C0548" w:rsidRDefault="006326E7" w:rsidP="008960F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6E7" w:rsidRPr="00C50239" w:rsidTr="00CF5B09">
        <w:trPr>
          <w:cantSplit/>
          <w:trHeight w:val="303"/>
          <w:tblHeader/>
          <w:jc w:val="center"/>
        </w:trPr>
        <w:tc>
          <w:tcPr>
            <w:tcW w:w="11556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6E7" w:rsidRPr="004C0548" w:rsidRDefault="006326E7" w:rsidP="00CF5B09">
            <w:pPr>
              <w:pStyle w:val="ListParagraph"/>
              <w:spacing w:after="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CF5B0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F5B0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10</w:t>
            </w:r>
            <w:r w:rsidRPr="00CF5B09">
              <w:rPr>
                <w:rFonts w:ascii="Arial" w:hAnsi="Arial" w:cs="Arial"/>
                <w:b/>
                <w:sz w:val="20"/>
                <w:szCs w:val="20"/>
              </w:rPr>
              <w:t>´</w:t>
            </w:r>
            <w:r w:rsidRPr="006326E7">
              <w:rPr>
                <w:rFonts w:ascii="Arial" w:hAnsi="Arial" w:cs="Arial"/>
                <w:sz w:val="20"/>
                <w:szCs w:val="20"/>
              </w:rPr>
              <w:t xml:space="preserve">= Price of a </w:t>
            </w:r>
            <w:r>
              <w:rPr>
                <w:rFonts w:ascii="Arial" w:hAnsi="Arial" w:cs="Arial"/>
                <w:sz w:val="20"/>
                <w:szCs w:val="20"/>
              </w:rPr>
              <w:t>10’ ISO tank-container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326E7" w:rsidRPr="004C0548" w:rsidRDefault="006326E7" w:rsidP="008960F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6E7" w:rsidRPr="00C50239" w:rsidTr="00CF5B09">
        <w:trPr>
          <w:cantSplit/>
          <w:trHeight w:val="303"/>
          <w:tblHeader/>
          <w:jc w:val="center"/>
        </w:trPr>
        <w:tc>
          <w:tcPr>
            <w:tcW w:w="1155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6E7" w:rsidRPr="004C0548" w:rsidRDefault="008957FB" w:rsidP="00CF5B09">
            <w:pPr>
              <w:pStyle w:val="ListParagraph"/>
              <w:spacing w:after="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5B0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F5B0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system</w:t>
            </w:r>
            <w:proofErr w:type="spellEnd"/>
            <w:r w:rsidRPr="00CF5B0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326E7" w:rsidRPr="006326E7">
              <w:rPr>
                <w:rFonts w:ascii="Arial" w:hAnsi="Arial" w:cs="Arial"/>
                <w:sz w:val="20"/>
                <w:szCs w:val="20"/>
              </w:rPr>
              <w:t xml:space="preserve">= Price of a </w:t>
            </w:r>
            <w:r w:rsidR="006326E7">
              <w:rPr>
                <w:rFonts w:ascii="Arial" w:hAnsi="Arial" w:cs="Arial"/>
                <w:sz w:val="20"/>
                <w:szCs w:val="20"/>
              </w:rPr>
              <w:t>Complete</w:t>
            </w:r>
            <w:r w:rsidR="006326E7" w:rsidRPr="002A17A4">
              <w:rPr>
                <w:rFonts w:ascii="Arial" w:hAnsi="Arial" w:cs="Arial"/>
                <w:sz w:val="20"/>
                <w:szCs w:val="20"/>
              </w:rPr>
              <w:t xml:space="preserve"> pumping system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6326E7" w:rsidRPr="002A17A4">
              <w:rPr>
                <w:rFonts w:ascii="Arial" w:hAnsi="Arial" w:cs="Arial"/>
                <w:sz w:val="20"/>
                <w:szCs w:val="20"/>
              </w:rPr>
              <w:t xml:space="preserve"> includes all necessary equipment items for its autonomous operation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6326E7" w:rsidRPr="002A17A4">
              <w:rPr>
                <w:rFonts w:ascii="Arial" w:hAnsi="Arial" w:cs="Arial"/>
                <w:sz w:val="20"/>
                <w:szCs w:val="20"/>
              </w:rPr>
              <w:t xml:space="preserve"> i.e. power unit(s), pump(s), hoses, connections, etc.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6326E7">
              <w:rPr>
                <w:rFonts w:ascii="Arial" w:hAnsi="Arial" w:cs="Arial"/>
                <w:sz w:val="20"/>
                <w:szCs w:val="20"/>
              </w:rPr>
              <w:t xml:space="preserve"> as well </w:t>
            </w:r>
            <w:r>
              <w:rPr>
                <w:rFonts w:ascii="Arial" w:hAnsi="Arial" w:cs="Arial"/>
                <w:sz w:val="20"/>
                <w:szCs w:val="20"/>
              </w:rPr>
              <w:t>container for storage and transportation)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326E7" w:rsidRPr="004C0548" w:rsidRDefault="006326E7" w:rsidP="008960F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6E7" w:rsidRPr="00C50239" w:rsidTr="00CF5B09">
        <w:trPr>
          <w:cantSplit/>
          <w:trHeight w:val="354"/>
          <w:tblHeader/>
          <w:jc w:val="center"/>
        </w:trPr>
        <w:tc>
          <w:tcPr>
            <w:tcW w:w="11556" w:type="dxa"/>
            <w:shd w:val="clear" w:color="auto" w:fill="FFFFFF" w:themeFill="background1"/>
            <w:vAlign w:val="center"/>
          </w:tcPr>
          <w:p w:rsidR="006326E7" w:rsidRPr="00C50239" w:rsidRDefault="006326E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2C7FC2">
              <w:rPr>
                <w:rFonts w:ascii="Arial" w:hAnsi="Arial" w:cs="Arial"/>
                <w:sz w:val="20"/>
                <w:szCs w:val="20"/>
              </w:rPr>
              <w:t>P</w:t>
            </w:r>
            <w:r w:rsidR="00E93832">
              <w:rPr>
                <w:rFonts w:ascii="Arial" w:hAnsi="Arial" w:cs="Arial"/>
                <w:sz w:val="20"/>
                <w:szCs w:val="20"/>
                <w:vertAlign w:val="subscript"/>
              </w:rPr>
              <w:t>transp1-</w:t>
            </w:r>
            <w:r w:rsidR="00E93832" w:rsidRPr="00E93832">
              <w:rPr>
                <w:rFonts w:ascii="Arial" w:hAnsi="Arial" w:cs="Arial"/>
                <w:sz w:val="20"/>
                <w:szCs w:val="20"/>
                <w:vertAlign w:val="subscript"/>
              </w:rPr>
              <w:t>20´</w:t>
            </w:r>
            <w:r w:rsidRPr="002C7FC2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 w:rsidRPr="002C7FC2">
              <w:rPr>
                <w:rFonts w:ascii="Arial" w:hAnsi="Arial" w:cs="Arial"/>
                <w:sz w:val="20"/>
                <w:szCs w:val="20"/>
              </w:rPr>
              <w:t xml:space="preserve">=Price per km for </w:t>
            </w:r>
            <w:r w:rsidRPr="002C7FC2">
              <w:rPr>
                <w:rFonts w:ascii="Arial" w:hAnsi="Arial" w:cs="Arial"/>
                <w:sz w:val="20"/>
                <w:szCs w:val="20"/>
                <w:lang w:val="en-GB"/>
              </w:rPr>
              <w:t>transportation</w:t>
            </w:r>
            <w:r w:rsidRPr="00C50239">
              <w:rPr>
                <w:rFonts w:ascii="Arial" w:hAnsi="Arial" w:cs="Arial"/>
                <w:sz w:val="20"/>
                <w:szCs w:val="20"/>
                <w:lang w:val="en-GB"/>
              </w:rPr>
              <w:t xml:space="preserve"> of </w:t>
            </w:r>
            <w:r w:rsidR="008957FB">
              <w:rPr>
                <w:rFonts w:ascii="Arial" w:hAnsi="Arial" w:cs="Arial"/>
                <w:sz w:val="20"/>
                <w:szCs w:val="20"/>
              </w:rPr>
              <w:t>one</w:t>
            </w:r>
            <w:r w:rsidRPr="00C502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957FB" w:rsidRPr="008957FB">
              <w:rPr>
                <w:rFonts w:ascii="Arial" w:hAnsi="Arial" w:cs="Arial"/>
                <w:sz w:val="20"/>
                <w:szCs w:val="20"/>
              </w:rPr>
              <w:t>20’ ISO tank-container</w:t>
            </w:r>
            <w:r>
              <w:rPr>
                <w:rFonts w:ascii="Arial" w:hAnsi="Arial" w:cs="Arial"/>
                <w:sz w:val="20"/>
                <w:szCs w:val="20"/>
              </w:rPr>
              <w:t xml:space="preserve"> by</w:t>
            </w:r>
            <w:r w:rsidRPr="00C50239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</w:t>
            </w:r>
            <w:r w:rsidRPr="00C50239">
              <w:rPr>
                <w:rFonts w:ascii="Arial" w:hAnsi="Arial" w:cs="Arial"/>
                <w:sz w:val="20"/>
                <w:szCs w:val="20"/>
                <w:lang w:val="en-GB"/>
              </w:rPr>
              <w:t>oad transport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6326E7" w:rsidRPr="00C50239" w:rsidRDefault="006326E7" w:rsidP="00CF5B0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326E7" w:rsidRPr="00C50239" w:rsidTr="00CF5B09">
        <w:trPr>
          <w:cantSplit/>
          <w:trHeight w:val="540"/>
          <w:tblHeader/>
          <w:jc w:val="center"/>
        </w:trPr>
        <w:tc>
          <w:tcPr>
            <w:tcW w:w="11556" w:type="dxa"/>
            <w:shd w:val="clear" w:color="auto" w:fill="FFFFFF" w:themeFill="background1"/>
            <w:vAlign w:val="center"/>
          </w:tcPr>
          <w:p w:rsidR="006326E7" w:rsidRPr="00C50239" w:rsidRDefault="006326E7" w:rsidP="00124F58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C7FC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C7FC2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transp1000</w:t>
            </w:r>
            <w:r w:rsidR="00E93832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-</w:t>
            </w:r>
            <w:r w:rsidR="00E93832" w:rsidRPr="00E93832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20´</w:t>
            </w:r>
            <w:r w:rsidR="00E93832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-</w:t>
            </w:r>
            <w:r w:rsidRPr="002C7FC2">
              <w:rPr>
                <w:rFonts w:ascii="Arial" w:hAnsi="Arial" w:cs="Arial"/>
                <w:sz w:val="20"/>
                <w:szCs w:val="20"/>
                <w:vertAlign w:val="subscript"/>
              </w:rPr>
              <w:t>=</w:t>
            </w:r>
            <w:r>
              <w:rPr>
                <w:rFonts w:ascii="Arial" w:hAnsi="Arial" w:cs="Arial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C50239">
              <w:rPr>
                <w:rFonts w:ascii="Arial" w:hAnsi="Arial" w:cs="Arial"/>
                <w:sz w:val="20"/>
                <w:szCs w:val="20"/>
                <w:lang w:val="en-GB"/>
              </w:rPr>
              <w:t>Price per 1 km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above</w:t>
            </w:r>
            <w:r w:rsidRPr="00C50239">
              <w:rPr>
                <w:rFonts w:ascii="Arial" w:hAnsi="Arial" w:cs="Arial"/>
                <w:sz w:val="20"/>
                <w:szCs w:val="20"/>
                <w:lang w:val="en-GB"/>
              </w:rPr>
              <w:t xml:space="preserve"> will be multiply by a 1,000 kilometres for evaluation proposes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326E7" w:rsidRPr="00C50239" w:rsidRDefault="006326E7" w:rsidP="00124F58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93832" w:rsidRPr="00C50239" w:rsidTr="00124F58">
        <w:trPr>
          <w:cantSplit/>
          <w:trHeight w:val="354"/>
          <w:tblHeader/>
          <w:jc w:val="center"/>
        </w:trPr>
        <w:tc>
          <w:tcPr>
            <w:tcW w:w="11556" w:type="dxa"/>
            <w:shd w:val="clear" w:color="auto" w:fill="FFFFFF" w:themeFill="background1"/>
            <w:vAlign w:val="center"/>
          </w:tcPr>
          <w:p w:rsidR="00E93832" w:rsidRPr="00C50239" w:rsidRDefault="00E9383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2C7FC2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transp1-1</w:t>
            </w:r>
            <w:r w:rsidRPr="00E93832">
              <w:rPr>
                <w:rFonts w:ascii="Arial" w:hAnsi="Arial" w:cs="Arial"/>
                <w:sz w:val="20"/>
                <w:szCs w:val="20"/>
                <w:vertAlign w:val="subscript"/>
              </w:rPr>
              <w:t>0´</w:t>
            </w:r>
            <w:r w:rsidRPr="002C7FC2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 w:rsidRPr="002C7FC2">
              <w:rPr>
                <w:rFonts w:ascii="Arial" w:hAnsi="Arial" w:cs="Arial"/>
                <w:sz w:val="20"/>
                <w:szCs w:val="20"/>
              </w:rPr>
              <w:t xml:space="preserve">=Price per km for </w:t>
            </w:r>
            <w:r w:rsidRPr="002C7FC2">
              <w:rPr>
                <w:rFonts w:ascii="Arial" w:hAnsi="Arial" w:cs="Arial"/>
                <w:sz w:val="20"/>
                <w:szCs w:val="20"/>
                <w:lang w:val="en-GB"/>
              </w:rPr>
              <w:t>transportation</w:t>
            </w:r>
            <w:r w:rsidRPr="00C50239">
              <w:rPr>
                <w:rFonts w:ascii="Arial" w:hAnsi="Arial" w:cs="Arial"/>
                <w:sz w:val="20"/>
                <w:szCs w:val="20"/>
                <w:lang w:val="en-GB"/>
              </w:rPr>
              <w:t xml:space="preserve"> of </w:t>
            </w:r>
            <w:r>
              <w:rPr>
                <w:rFonts w:ascii="Arial" w:hAnsi="Arial" w:cs="Arial"/>
                <w:sz w:val="20"/>
                <w:szCs w:val="20"/>
              </w:rPr>
              <w:t>one</w:t>
            </w:r>
            <w:r w:rsidRPr="00C5023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8957FB">
              <w:rPr>
                <w:rFonts w:ascii="Arial" w:hAnsi="Arial" w:cs="Arial"/>
                <w:sz w:val="20"/>
                <w:szCs w:val="20"/>
              </w:rPr>
              <w:t>0’ ISO tank-container</w:t>
            </w:r>
            <w:r>
              <w:rPr>
                <w:rFonts w:ascii="Arial" w:hAnsi="Arial" w:cs="Arial"/>
                <w:sz w:val="20"/>
                <w:szCs w:val="20"/>
              </w:rPr>
              <w:t xml:space="preserve"> by</w:t>
            </w:r>
            <w:r w:rsidRPr="00C50239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</w:t>
            </w:r>
            <w:r w:rsidRPr="00C50239">
              <w:rPr>
                <w:rFonts w:ascii="Arial" w:hAnsi="Arial" w:cs="Arial"/>
                <w:sz w:val="20"/>
                <w:szCs w:val="20"/>
                <w:lang w:val="en-GB"/>
              </w:rPr>
              <w:t>oad transport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E93832" w:rsidRPr="00C50239" w:rsidRDefault="00E93832" w:rsidP="00124F58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93832" w:rsidRPr="00C50239" w:rsidTr="00124F58">
        <w:trPr>
          <w:cantSplit/>
          <w:trHeight w:val="540"/>
          <w:tblHeader/>
          <w:jc w:val="center"/>
        </w:trPr>
        <w:tc>
          <w:tcPr>
            <w:tcW w:w="11556" w:type="dxa"/>
            <w:shd w:val="clear" w:color="auto" w:fill="FFFFFF" w:themeFill="background1"/>
            <w:vAlign w:val="center"/>
          </w:tcPr>
          <w:p w:rsidR="00E93832" w:rsidRPr="00C50239" w:rsidRDefault="00E93832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C7FC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C7FC2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transp1000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-1</w:t>
            </w:r>
            <w:r w:rsidRPr="00E93832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0´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-</w:t>
            </w:r>
            <w:r w:rsidRPr="002C7FC2">
              <w:rPr>
                <w:rFonts w:ascii="Arial" w:hAnsi="Arial" w:cs="Arial"/>
                <w:sz w:val="20"/>
                <w:szCs w:val="20"/>
                <w:vertAlign w:val="subscript"/>
              </w:rPr>
              <w:t>=</w:t>
            </w:r>
            <w:r>
              <w:rPr>
                <w:rFonts w:ascii="Arial" w:hAnsi="Arial" w:cs="Arial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C50239">
              <w:rPr>
                <w:rFonts w:ascii="Arial" w:hAnsi="Arial" w:cs="Arial"/>
                <w:sz w:val="20"/>
                <w:szCs w:val="20"/>
                <w:lang w:val="en-GB"/>
              </w:rPr>
              <w:t>Price per 1 km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above</w:t>
            </w:r>
            <w:r w:rsidRPr="00C50239">
              <w:rPr>
                <w:rFonts w:ascii="Arial" w:hAnsi="Arial" w:cs="Arial"/>
                <w:sz w:val="20"/>
                <w:szCs w:val="20"/>
                <w:lang w:val="en-GB"/>
              </w:rPr>
              <w:t xml:space="preserve"> will be multiply by a 1,000 kilometres for evaluation proposes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93832" w:rsidRPr="00C50239" w:rsidRDefault="00E93832" w:rsidP="00124F58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93832" w:rsidRPr="00C50239" w:rsidTr="00124F58">
        <w:trPr>
          <w:cantSplit/>
          <w:trHeight w:val="354"/>
          <w:tblHeader/>
          <w:jc w:val="center"/>
        </w:trPr>
        <w:tc>
          <w:tcPr>
            <w:tcW w:w="11556" w:type="dxa"/>
            <w:shd w:val="clear" w:color="auto" w:fill="FFFFFF" w:themeFill="background1"/>
            <w:vAlign w:val="center"/>
          </w:tcPr>
          <w:p w:rsidR="00E93832" w:rsidRPr="00C50239" w:rsidRDefault="00E9383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2C7FC2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transp1-system</w:t>
            </w:r>
            <w:r w:rsidRPr="002C7FC2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 w:rsidRPr="002C7FC2">
              <w:rPr>
                <w:rFonts w:ascii="Arial" w:hAnsi="Arial" w:cs="Arial"/>
                <w:sz w:val="20"/>
                <w:szCs w:val="20"/>
              </w:rPr>
              <w:t xml:space="preserve">=Price per km for </w:t>
            </w:r>
            <w:r w:rsidRPr="002C7FC2">
              <w:rPr>
                <w:rFonts w:ascii="Arial" w:hAnsi="Arial" w:cs="Arial"/>
                <w:sz w:val="20"/>
                <w:szCs w:val="20"/>
                <w:lang w:val="en-GB"/>
              </w:rPr>
              <w:t>transportation</w:t>
            </w:r>
            <w:r w:rsidRPr="00C50239">
              <w:rPr>
                <w:rFonts w:ascii="Arial" w:hAnsi="Arial" w:cs="Arial"/>
                <w:sz w:val="20"/>
                <w:szCs w:val="20"/>
                <w:lang w:val="en-GB"/>
              </w:rPr>
              <w:t xml:space="preserve"> of </w:t>
            </w:r>
            <w:r w:rsidR="00F06FE9">
              <w:rPr>
                <w:rFonts w:ascii="Arial" w:hAnsi="Arial" w:cs="Arial"/>
                <w:sz w:val="20"/>
                <w:szCs w:val="20"/>
              </w:rPr>
              <w:t>complete containerised pumping system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6FE9">
              <w:rPr>
                <w:rFonts w:ascii="Arial" w:hAnsi="Arial" w:cs="Arial"/>
                <w:sz w:val="20"/>
                <w:szCs w:val="20"/>
              </w:rPr>
              <w:t xml:space="preserve">(including all equipment items for its autonomous operation) </w:t>
            </w:r>
            <w:r>
              <w:rPr>
                <w:rFonts w:ascii="Arial" w:hAnsi="Arial" w:cs="Arial"/>
                <w:sz w:val="20"/>
                <w:szCs w:val="20"/>
              </w:rPr>
              <w:t>by</w:t>
            </w:r>
            <w:r w:rsidRPr="00C50239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</w:t>
            </w:r>
            <w:r w:rsidRPr="00C50239">
              <w:rPr>
                <w:rFonts w:ascii="Arial" w:hAnsi="Arial" w:cs="Arial"/>
                <w:sz w:val="20"/>
                <w:szCs w:val="20"/>
                <w:lang w:val="en-GB"/>
              </w:rPr>
              <w:t>oad transport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E93832" w:rsidRPr="00C50239" w:rsidRDefault="00E93832" w:rsidP="00124F58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93832" w:rsidRPr="00C50239" w:rsidTr="00124F58">
        <w:trPr>
          <w:cantSplit/>
          <w:trHeight w:val="540"/>
          <w:tblHeader/>
          <w:jc w:val="center"/>
        </w:trPr>
        <w:tc>
          <w:tcPr>
            <w:tcW w:w="11556" w:type="dxa"/>
            <w:shd w:val="clear" w:color="auto" w:fill="FFFFFF" w:themeFill="background1"/>
            <w:vAlign w:val="center"/>
          </w:tcPr>
          <w:p w:rsidR="00E93832" w:rsidRPr="00C50239" w:rsidRDefault="00E93832" w:rsidP="00124F58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C7FC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C7FC2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transp1000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-system-</w:t>
            </w:r>
            <w:r w:rsidRPr="002C7FC2">
              <w:rPr>
                <w:rFonts w:ascii="Arial" w:hAnsi="Arial" w:cs="Arial"/>
                <w:sz w:val="20"/>
                <w:szCs w:val="20"/>
                <w:vertAlign w:val="subscript"/>
              </w:rPr>
              <w:t>=</w:t>
            </w:r>
            <w:r>
              <w:rPr>
                <w:rFonts w:ascii="Arial" w:hAnsi="Arial" w:cs="Arial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C50239">
              <w:rPr>
                <w:rFonts w:ascii="Arial" w:hAnsi="Arial" w:cs="Arial"/>
                <w:sz w:val="20"/>
                <w:szCs w:val="20"/>
                <w:lang w:val="en-GB"/>
              </w:rPr>
              <w:t>Price per 1 km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above</w:t>
            </w:r>
            <w:r w:rsidRPr="00C50239">
              <w:rPr>
                <w:rFonts w:ascii="Arial" w:hAnsi="Arial" w:cs="Arial"/>
                <w:sz w:val="20"/>
                <w:szCs w:val="20"/>
                <w:lang w:val="en-GB"/>
              </w:rPr>
              <w:t xml:space="preserve"> will be multiply by a 1,000 kilometres for evaluation proposes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93832" w:rsidRPr="00C50239" w:rsidRDefault="00E93832" w:rsidP="00124F58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A17A4" w:rsidRPr="00C50239" w:rsidTr="00CF5B09">
        <w:trPr>
          <w:cantSplit/>
          <w:trHeight w:val="870"/>
          <w:tblHeader/>
          <w:jc w:val="center"/>
        </w:trPr>
        <w:tc>
          <w:tcPr>
            <w:tcW w:w="11556" w:type="dxa"/>
            <w:tcBorders>
              <w:bottom w:val="single" w:sz="1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2A17A4" w:rsidRPr="004C0548" w:rsidRDefault="006326E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26E7">
              <w:rPr>
                <w:rFonts w:ascii="Arial" w:hAnsi="Arial" w:cs="Arial"/>
                <w:b/>
                <w:sz w:val="20"/>
                <w:szCs w:val="20"/>
              </w:rPr>
              <w:t xml:space="preserve">P=TOTAL PRICE FOR EVALUATION= </w:t>
            </w:r>
            <w:r w:rsidR="00E93832" w:rsidRPr="00E9383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93832" w:rsidRPr="00CF5B0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20´</w:t>
            </w:r>
            <w:r w:rsidR="00E93832"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="00E93832">
              <w:t xml:space="preserve"> </w:t>
            </w:r>
            <w:r w:rsidR="00E93832" w:rsidRPr="00E9383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93832" w:rsidRPr="00CF5B0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10´</w:t>
            </w:r>
            <w:r w:rsidR="00E93832"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="00E93832">
              <w:t xml:space="preserve"> </w:t>
            </w:r>
            <w:proofErr w:type="spellStart"/>
            <w:r w:rsidR="00E93832" w:rsidRPr="00E9383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93832" w:rsidRPr="00CF5B0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system</w:t>
            </w:r>
            <w:proofErr w:type="spellEnd"/>
            <w:r w:rsidR="00E93832" w:rsidRPr="00E9383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93832"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="00E93832">
              <w:t xml:space="preserve"> </w:t>
            </w:r>
            <w:r w:rsidR="00E93832" w:rsidRPr="00E9383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93832" w:rsidRPr="00CF5B0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transp1000-20´</w:t>
            </w:r>
            <w:r w:rsidR="00E93832"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="00E93832">
              <w:t xml:space="preserve"> </w:t>
            </w:r>
            <w:r w:rsidR="00E93832" w:rsidRPr="00E9383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93832" w:rsidRPr="00CF5B0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transp1000-10´</w:t>
            </w:r>
            <w:r w:rsidR="00E93832"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="00E93832">
              <w:t xml:space="preserve"> </w:t>
            </w:r>
            <w:r w:rsidR="00E93832" w:rsidRPr="00E9383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93832" w:rsidRPr="00CF5B0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transp1000-system</w:t>
            </w:r>
            <w:r w:rsidR="00E93832" w:rsidRPr="00CF5B09" w:rsidDel="006326E7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2127" w:type="dxa"/>
            <w:tcBorders>
              <w:bottom w:val="single" w:sz="12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2A17A4" w:rsidRPr="00C50239" w:rsidRDefault="002A17A4" w:rsidP="008960F4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003319" w:rsidRDefault="00003319"/>
    <w:p w:rsidR="00555F21" w:rsidRPr="00561A60" w:rsidRDefault="00555F21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555F21" w:rsidRPr="00561A60" w:rsidSect="008165DF">
      <w:headerReference w:type="default" r:id="rId9"/>
      <w:footerReference w:type="default" r:id="rId10"/>
      <w:pgSz w:w="16838" w:h="11906" w:orient="landscape"/>
      <w:pgMar w:top="993" w:right="1276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0EB" w:rsidRDefault="009060EB" w:rsidP="00A91F85">
      <w:pPr>
        <w:spacing w:after="0" w:line="240" w:lineRule="auto"/>
      </w:pPr>
      <w:r>
        <w:separator/>
      </w:r>
    </w:p>
  </w:endnote>
  <w:endnote w:type="continuationSeparator" w:id="0">
    <w:p w:rsidR="009060EB" w:rsidRDefault="009060EB" w:rsidP="00A91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20"/>
      </w:rPr>
      <w:id w:val="125678220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C3499" w:rsidRPr="00A91F85" w:rsidRDefault="00FC3499" w:rsidP="00A91F85">
            <w:pPr>
              <w:pStyle w:val="Footer"/>
              <w:pBdr>
                <w:top w:val="single" w:sz="4" w:space="1" w:color="auto"/>
              </w:pBd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A91F85">
              <w:rPr>
                <w:rFonts w:ascii="Arial" w:hAnsi="Arial" w:cs="Arial"/>
                <w:sz w:val="16"/>
                <w:szCs w:val="20"/>
              </w:rPr>
              <w:t xml:space="preserve">Page </w:t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/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PAGE </w:instrText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 w:rsidR="00067109"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6</w:t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  <w:r w:rsidRPr="00A91F85">
              <w:rPr>
                <w:rFonts w:ascii="Arial" w:hAnsi="Arial" w:cs="Arial"/>
                <w:sz w:val="16"/>
                <w:szCs w:val="20"/>
              </w:rPr>
              <w:t xml:space="preserve"> of </w:t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/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NUMPAGES  </w:instrText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 w:rsidR="00067109"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6</w:t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</w:sdtContent>
      </w:sdt>
    </w:sdtContent>
  </w:sdt>
  <w:p w:rsidR="00FC3499" w:rsidRDefault="00FC34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0EB" w:rsidRDefault="009060EB" w:rsidP="00A91F85">
      <w:pPr>
        <w:spacing w:after="0" w:line="240" w:lineRule="auto"/>
      </w:pPr>
      <w:r>
        <w:separator/>
      </w:r>
    </w:p>
  </w:footnote>
  <w:footnote w:type="continuationSeparator" w:id="0">
    <w:p w:rsidR="009060EB" w:rsidRDefault="009060EB" w:rsidP="00A91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499" w:rsidRPr="004017EE" w:rsidRDefault="00FC3499" w:rsidP="008165DF">
    <w:pPr>
      <w:pStyle w:val="Header"/>
      <w:pBdr>
        <w:bottom w:val="single" w:sz="4" w:space="1" w:color="auto"/>
      </w:pBdr>
      <w:jc w:val="center"/>
      <w:rPr>
        <w:rFonts w:ascii="Arial" w:hAnsi="Arial" w:cs="Arial"/>
        <w:b/>
        <w:i/>
        <w:sz w:val="32"/>
        <w:szCs w:val="32"/>
        <w:lang w:val="en-GB"/>
      </w:rPr>
    </w:pPr>
    <w:r>
      <w:rPr>
        <w:rFonts w:ascii="Arial" w:hAnsi="Arial" w:cs="Arial"/>
        <w:b/>
        <w:noProof/>
        <w:sz w:val="16"/>
        <w:lang w:eastAsia="en-IE"/>
      </w:rPr>
      <w:drawing>
        <wp:anchor distT="0" distB="0" distL="114300" distR="114300" simplePos="0" relativeHeight="251659264" behindDoc="0" locked="0" layoutInCell="1" allowOverlap="1" wp14:anchorId="200B2558" wp14:editId="66A4769C">
          <wp:simplePos x="0" y="0"/>
          <wp:positionH relativeFrom="column">
            <wp:posOffset>16510</wp:posOffset>
          </wp:positionH>
          <wp:positionV relativeFrom="paragraph">
            <wp:posOffset>-227330</wp:posOffset>
          </wp:positionV>
          <wp:extent cx="1495910" cy="454272"/>
          <wp:effectExtent l="0" t="0" r="0" b="317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910" cy="4542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165DF">
      <w:rPr>
        <w:rFonts w:ascii="Arial" w:hAnsi="Arial" w:cs="Arial"/>
        <w:b/>
        <w:sz w:val="32"/>
        <w:szCs w:val="32"/>
        <w:lang w:val="en-GB"/>
      </w:rPr>
      <w:t xml:space="preserve">ANNEX </w:t>
    </w:r>
    <w:r w:rsidR="00E42A7D">
      <w:rPr>
        <w:rFonts w:ascii="Arial" w:hAnsi="Arial" w:cs="Arial"/>
        <w:b/>
        <w:sz w:val="32"/>
        <w:szCs w:val="32"/>
        <w:lang w:val="en-GB"/>
      </w:rPr>
      <w:t>4</w:t>
    </w:r>
  </w:p>
  <w:p w:rsidR="00BE3553" w:rsidRPr="004017EE" w:rsidRDefault="004017EE" w:rsidP="008165DF">
    <w:pPr>
      <w:pStyle w:val="Header"/>
      <w:pBdr>
        <w:bottom w:val="single" w:sz="4" w:space="1" w:color="auto"/>
      </w:pBdr>
      <w:jc w:val="center"/>
      <w:rPr>
        <w:rFonts w:ascii="Arial" w:hAnsi="Arial" w:cs="Arial"/>
        <w:b/>
        <w:i/>
        <w:sz w:val="24"/>
        <w:szCs w:val="32"/>
        <w:lang w:val="en-GB"/>
      </w:rPr>
    </w:pPr>
    <w:r>
      <w:rPr>
        <w:rFonts w:ascii="Arial" w:hAnsi="Arial" w:cs="Arial"/>
        <w:b/>
        <w:i/>
        <w:sz w:val="24"/>
        <w:szCs w:val="32"/>
        <w:lang w:val="en-GB"/>
      </w:rPr>
      <w:t xml:space="preserve">Lot </w:t>
    </w:r>
    <w:r w:rsidR="00695616">
      <w:rPr>
        <w:rFonts w:ascii="Arial" w:hAnsi="Arial" w:cs="Arial"/>
        <w:b/>
        <w:i/>
        <w:sz w:val="24"/>
        <w:szCs w:val="32"/>
        <w:lang w:val="en-GB"/>
      </w:rPr>
      <w:t>4</w:t>
    </w:r>
    <w:r w:rsidR="001A5CCA">
      <w:rPr>
        <w:rFonts w:ascii="Arial" w:hAnsi="Arial" w:cs="Arial"/>
        <w:b/>
        <w:i/>
        <w:sz w:val="24"/>
        <w:szCs w:val="32"/>
        <w:lang w:val="en-GB"/>
      </w:rPr>
      <w:t xml:space="preserve"> </w:t>
    </w:r>
    <w:r w:rsidR="000433CB">
      <w:rPr>
        <w:rFonts w:ascii="Arial" w:hAnsi="Arial" w:cs="Arial"/>
        <w:b/>
        <w:i/>
        <w:sz w:val="24"/>
        <w:szCs w:val="32"/>
        <w:lang w:val="en-GB"/>
      </w:rPr>
      <w:t>Tank Containers &amp; Loading System</w:t>
    </w:r>
  </w:p>
  <w:p w:rsidR="00FC3499" w:rsidRPr="007205E8" w:rsidRDefault="00FC3499" w:rsidP="007205E8">
    <w:pPr>
      <w:pStyle w:val="Header"/>
      <w:pBdr>
        <w:bottom w:val="single" w:sz="4" w:space="1" w:color="auto"/>
      </w:pBdr>
      <w:jc w:val="right"/>
      <w:rPr>
        <w:rFonts w:ascii="Arial" w:hAnsi="Arial" w:cs="Arial"/>
        <w:sz w:val="16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13E0"/>
    <w:multiLevelType w:val="hybridMultilevel"/>
    <w:tmpl w:val="5A6A02F8"/>
    <w:lvl w:ilvl="0" w:tplc="0DEEB47A">
      <w:start w:val="1"/>
      <w:numFmt w:val="decimal"/>
      <w:lvlText w:val="a.1. %1."/>
      <w:lvlJc w:val="left"/>
      <w:pPr>
        <w:ind w:left="720" w:hanging="360"/>
      </w:pPr>
      <w:rPr>
        <w:rFonts w:ascii="Arial" w:hAnsi="Arial" w:hint="default"/>
        <w:sz w:val="18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735DC"/>
    <w:multiLevelType w:val="hybridMultilevel"/>
    <w:tmpl w:val="11EE4BD6"/>
    <w:lvl w:ilvl="0" w:tplc="1809000F">
      <w:start w:val="1"/>
      <w:numFmt w:val="decimal"/>
      <w:lvlText w:val="%1."/>
      <w:lvlJc w:val="left"/>
      <w:pPr>
        <w:ind w:left="853" w:hanging="360"/>
      </w:pPr>
    </w:lvl>
    <w:lvl w:ilvl="1" w:tplc="18090019" w:tentative="1">
      <w:start w:val="1"/>
      <w:numFmt w:val="lowerLetter"/>
      <w:lvlText w:val="%2."/>
      <w:lvlJc w:val="left"/>
      <w:pPr>
        <w:ind w:left="1573" w:hanging="360"/>
      </w:pPr>
    </w:lvl>
    <w:lvl w:ilvl="2" w:tplc="1809001B" w:tentative="1">
      <w:start w:val="1"/>
      <w:numFmt w:val="lowerRoman"/>
      <w:lvlText w:val="%3."/>
      <w:lvlJc w:val="right"/>
      <w:pPr>
        <w:ind w:left="2293" w:hanging="180"/>
      </w:pPr>
    </w:lvl>
    <w:lvl w:ilvl="3" w:tplc="1809000F" w:tentative="1">
      <w:start w:val="1"/>
      <w:numFmt w:val="decimal"/>
      <w:lvlText w:val="%4."/>
      <w:lvlJc w:val="left"/>
      <w:pPr>
        <w:ind w:left="3013" w:hanging="360"/>
      </w:pPr>
    </w:lvl>
    <w:lvl w:ilvl="4" w:tplc="18090019" w:tentative="1">
      <w:start w:val="1"/>
      <w:numFmt w:val="lowerLetter"/>
      <w:lvlText w:val="%5."/>
      <w:lvlJc w:val="left"/>
      <w:pPr>
        <w:ind w:left="3733" w:hanging="360"/>
      </w:pPr>
    </w:lvl>
    <w:lvl w:ilvl="5" w:tplc="1809001B" w:tentative="1">
      <w:start w:val="1"/>
      <w:numFmt w:val="lowerRoman"/>
      <w:lvlText w:val="%6."/>
      <w:lvlJc w:val="right"/>
      <w:pPr>
        <w:ind w:left="4453" w:hanging="180"/>
      </w:pPr>
    </w:lvl>
    <w:lvl w:ilvl="6" w:tplc="1809000F" w:tentative="1">
      <w:start w:val="1"/>
      <w:numFmt w:val="decimal"/>
      <w:lvlText w:val="%7."/>
      <w:lvlJc w:val="left"/>
      <w:pPr>
        <w:ind w:left="5173" w:hanging="360"/>
      </w:pPr>
    </w:lvl>
    <w:lvl w:ilvl="7" w:tplc="18090019" w:tentative="1">
      <w:start w:val="1"/>
      <w:numFmt w:val="lowerLetter"/>
      <w:lvlText w:val="%8."/>
      <w:lvlJc w:val="left"/>
      <w:pPr>
        <w:ind w:left="5893" w:hanging="360"/>
      </w:pPr>
    </w:lvl>
    <w:lvl w:ilvl="8" w:tplc="180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">
    <w:nsid w:val="079D4D06"/>
    <w:multiLevelType w:val="hybridMultilevel"/>
    <w:tmpl w:val="EC86690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82E18"/>
    <w:multiLevelType w:val="hybridMultilevel"/>
    <w:tmpl w:val="E460F01E"/>
    <w:lvl w:ilvl="0" w:tplc="B76430F0">
      <w:start w:val="1"/>
      <w:numFmt w:val="decimal"/>
      <w:lvlText w:val="POINT 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D73CC"/>
    <w:multiLevelType w:val="hybridMultilevel"/>
    <w:tmpl w:val="4060F40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6C4E60"/>
    <w:multiLevelType w:val="hybridMultilevel"/>
    <w:tmpl w:val="D0D29C6A"/>
    <w:lvl w:ilvl="0" w:tplc="FD72B946">
      <w:start w:val="1"/>
      <w:numFmt w:val="decimal"/>
      <w:lvlText w:val="b.1. %1."/>
      <w:lvlJc w:val="left"/>
      <w:pPr>
        <w:ind w:left="928" w:hanging="360"/>
      </w:pPr>
      <w:rPr>
        <w:rFonts w:ascii="Arial" w:hAnsi="Arial" w:hint="default"/>
        <w:strike w:val="0"/>
        <w:sz w:val="18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F5D10"/>
    <w:multiLevelType w:val="hybridMultilevel"/>
    <w:tmpl w:val="7A1E6CF6"/>
    <w:lvl w:ilvl="0" w:tplc="81204C6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515E15"/>
    <w:multiLevelType w:val="hybridMultilevel"/>
    <w:tmpl w:val="1F9CE4A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1B06DF"/>
    <w:multiLevelType w:val="hybridMultilevel"/>
    <w:tmpl w:val="8DAC9D4A"/>
    <w:lvl w:ilvl="0" w:tplc="14CAF61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193" w:hanging="360"/>
      </w:pPr>
    </w:lvl>
    <w:lvl w:ilvl="2" w:tplc="1809001B" w:tentative="1">
      <w:start w:val="1"/>
      <w:numFmt w:val="lowerRoman"/>
      <w:lvlText w:val="%3."/>
      <w:lvlJc w:val="right"/>
      <w:pPr>
        <w:ind w:left="1913" w:hanging="180"/>
      </w:pPr>
    </w:lvl>
    <w:lvl w:ilvl="3" w:tplc="1809000F" w:tentative="1">
      <w:start w:val="1"/>
      <w:numFmt w:val="decimal"/>
      <w:lvlText w:val="%4."/>
      <w:lvlJc w:val="left"/>
      <w:pPr>
        <w:ind w:left="2633" w:hanging="360"/>
      </w:pPr>
    </w:lvl>
    <w:lvl w:ilvl="4" w:tplc="18090019" w:tentative="1">
      <w:start w:val="1"/>
      <w:numFmt w:val="lowerLetter"/>
      <w:lvlText w:val="%5."/>
      <w:lvlJc w:val="left"/>
      <w:pPr>
        <w:ind w:left="3353" w:hanging="360"/>
      </w:pPr>
    </w:lvl>
    <w:lvl w:ilvl="5" w:tplc="1809001B" w:tentative="1">
      <w:start w:val="1"/>
      <w:numFmt w:val="lowerRoman"/>
      <w:lvlText w:val="%6."/>
      <w:lvlJc w:val="right"/>
      <w:pPr>
        <w:ind w:left="4073" w:hanging="180"/>
      </w:pPr>
    </w:lvl>
    <w:lvl w:ilvl="6" w:tplc="1809000F" w:tentative="1">
      <w:start w:val="1"/>
      <w:numFmt w:val="decimal"/>
      <w:lvlText w:val="%7."/>
      <w:lvlJc w:val="left"/>
      <w:pPr>
        <w:ind w:left="4793" w:hanging="360"/>
      </w:pPr>
    </w:lvl>
    <w:lvl w:ilvl="7" w:tplc="18090019" w:tentative="1">
      <w:start w:val="1"/>
      <w:numFmt w:val="lowerLetter"/>
      <w:lvlText w:val="%8."/>
      <w:lvlJc w:val="left"/>
      <w:pPr>
        <w:ind w:left="5513" w:hanging="360"/>
      </w:pPr>
    </w:lvl>
    <w:lvl w:ilvl="8" w:tplc="18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">
    <w:nsid w:val="24103C00"/>
    <w:multiLevelType w:val="hybridMultilevel"/>
    <w:tmpl w:val="2F2C1F00"/>
    <w:lvl w:ilvl="0" w:tplc="18090001">
      <w:start w:val="1"/>
      <w:numFmt w:val="bullet"/>
      <w:lvlText w:val=""/>
      <w:lvlJc w:val="left"/>
      <w:pPr>
        <w:ind w:left="185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10">
    <w:nsid w:val="25574233"/>
    <w:multiLevelType w:val="hybridMultilevel"/>
    <w:tmpl w:val="B7D84C68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26647A2A"/>
    <w:multiLevelType w:val="hybridMultilevel"/>
    <w:tmpl w:val="1DB02F28"/>
    <w:lvl w:ilvl="0" w:tplc="E1504F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8B5C14"/>
    <w:multiLevelType w:val="hybridMultilevel"/>
    <w:tmpl w:val="F2BEE224"/>
    <w:lvl w:ilvl="0" w:tplc="E24C1EE0">
      <w:start w:val="1"/>
      <w:numFmt w:val="decimal"/>
      <w:lvlText w:val="Quality Criterion Q 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56445"/>
    <w:multiLevelType w:val="hybridMultilevel"/>
    <w:tmpl w:val="7A5A671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F64B50"/>
    <w:multiLevelType w:val="hybridMultilevel"/>
    <w:tmpl w:val="FCAE2E5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527F93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E4D5E5B"/>
    <w:multiLevelType w:val="multilevel"/>
    <w:tmpl w:val="3EA6C22E"/>
    <w:lvl w:ilvl="0">
      <w:start w:val="2"/>
      <w:numFmt w:val="decimal"/>
      <w:lvlText w:val="a %1."/>
      <w:lvlJc w:val="left"/>
      <w:pPr>
        <w:ind w:left="360" w:hanging="360"/>
      </w:pPr>
      <w:rPr>
        <w:rFonts w:ascii="Arial" w:hAnsi="Arial" w:hint="default"/>
        <w:sz w:val="18"/>
      </w:rPr>
    </w:lvl>
    <w:lvl w:ilvl="1">
      <w:start w:val="1"/>
      <w:numFmt w:val="decimal"/>
      <w:lvlText w:val="%1a.2.%2."/>
      <w:lvlJc w:val="left"/>
      <w:pPr>
        <w:tabs>
          <w:tab w:val="num" w:pos="1701"/>
        </w:tabs>
        <w:ind w:left="0" w:firstLine="0"/>
      </w:pPr>
      <w:rPr>
        <w:rFonts w:ascii="Arial" w:hAnsi="Arial" w:hint="default"/>
        <w:sz w:val="18"/>
      </w:rPr>
    </w:lvl>
    <w:lvl w:ilvl="2">
      <w:start w:val="1"/>
      <w:numFmt w:val="decimal"/>
      <w:lvlText w:val="a.%1.%2.%3."/>
      <w:lvlJc w:val="left"/>
      <w:pPr>
        <w:ind w:left="0" w:firstLine="0"/>
      </w:pPr>
      <w:rPr>
        <w:rFonts w:ascii="Arial" w:hAnsi="Arial" w:hint="default"/>
        <w:sz w:val="18"/>
      </w:rPr>
    </w:lvl>
    <w:lvl w:ilvl="3">
      <w:start w:val="1"/>
      <w:numFmt w:val="decimal"/>
      <w:lvlText w:val="a.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a.%1.%2.%3.%4.%5."/>
      <w:lvlJc w:val="left"/>
      <w:pPr>
        <w:ind w:left="2232" w:hanging="87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29C1823"/>
    <w:multiLevelType w:val="hybridMultilevel"/>
    <w:tmpl w:val="69C2CE90"/>
    <w:lvl w:ilvl="0" w:tplc="81204C6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1F4EF6"/>
    <w:multiLevelType w:val="hybridMultilevel"/>
    <w:tmpl w:val="90047572"/>
    <w:lvl w:ilvl="0" w:tplc="88D4A23E">
      <w:start w:val="1"/>
      <w:numFmt w:val="decimal"/>
      <w:lvlText w:val="Item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04459E"/>
    <w:multiLevelType w:val="hybridMultilevel"/>
    <w:tmpl w:val="FF90BE42"/>
    <w:lvl w:ilvl="0" w:tplc="18090019">
      <w:start w:val="1"/>
      <w:numFmt w:val="lowerLetter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BF5A6F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5CE0C3B"/>
    <w:multiLevelType w:val="hybridMultilevel"/>
    <w:tmpl w:val="5A6A02F8"/>
    <w:lvl w:ilvl="0" w:tplc="0DEEB47A">
      <w:start w:val="1"/>
      <w:numFmt w:val="decimal"/>
      <w:lvlText w:val="a.1. %1."/>
      <w:lvlJc w:val="left"/>
      <w:pPr>
        <w:ind w:left="502" w:hanging="360"/>
      </w:pPr>
      <w:rPr>
        <w:rFonts w:ascii="Arial" w:hAnsi="Arial" w:hint="default"/>
        <w:sz w:val="18"/>
      </w:rPr>
    </w:lvl>
    <w:lvl w:ilvl="1" w:tplc="18090019" w:tentative="1">
      <w:start w:val="1"/>
      <w:numFmt w:val="lowerLetter"/>
      <w:lvlText w:val="%2."/>
      <w:lvlJc w:val="left"/>
      <w:pPr>
        <w:ind w:left="1222" w:hanging="360"/>
      </w:pPr>
    </w:lvl>
    <w:lvl w:ilvl="2" w:tplc="1809001B" w:tentative="1">
      <w:start w:val="1"/>
      <w:numFmt w:val="lowerRoman"/>
      <w:lvlText w:val="%3."/>
      <w:lvlJc w:val="right"/>
      <w:pPr>
        <w:ind w:left="1942" w:hanging="180"/>
      </w:pPr>
    </w:lvl>
    <w:lvl w:ilvl="3" w:tplc="1809000F" w:tentative="1">
      <w:start w:val="1"/>
      <w:numFmt w:val="decimal"/>
      <w:lvlText w:val="%4."/>
      <w:lvlJc w:val="left"/>
      <w:pPr>
        <w:ind w:left="2662" w:hanging="360"/>
      </w:pPr>
    </w:lvl>
    <w:lvl w:ilvl="4" w:tplc="18090019" w:tentative="1">
      <w:start w:val="1"/>
      <w:numFmt w:val="lowerLetter"/>
      <w:lvlText w:val="%5."/>
      <w:lvlJc w:val="left"/>
      <w:pPr>
        <w:ind w:left="3382" w:hanging="360"/>
      </w:pPr>
    </w:lvl>
    <w:lvl w:ilvl="5" w:tplc="1809001B" w:tentative="1">
      <w:start w:val="1"/>
      <w:numFmt w:val="lowerRoman"/>
      <w:lvlText w:val="%6."/>
      <w:lvlJc w:val="right"/>
      <w:pPr>
        <w:ind w:left="4102" w:hanging="180"/>
      </w:pPr>
    </w:lvl>
    <w:lvl w:ilvl="6" w:tplc="1809000F" w:tentative="1">
      <w:start w:val="1"/>
      <w:numFmt w:val="decimal"/>
      <w:lvlText w:val="%7."/>
      <w:lvlJc w:val="left"/>
      <w:pPr>
        <w:ind w:left="4822" w:hanging="360"/>
      </w:pPr>
    </w:lvl>
    <w:lvl w:ilvl="7" w:tplc="18090019" w:tentative="1">
      <w:start w:val="1"/>
      <w:numFmt w:val="lowerLetter"/>
      <w:lvlText w:val="%8."/>
      <w:lvlJc w:val="left"/>
      <w:pPr>
        <w:ind w:left="5542" w:hanging="360"/>
      </w:pPr>
    </w:lvl>
    <w:lvl w:ilvl="8" w:tplc="1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56B241EF"/>
    <w:multiLevelType w:val="hybridMultilevel"/>
    <w:tmpl w:val="4F7E12D0"/>
    <w:lvl w:ilvl="0" w:tplc="E1504F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532E40"/>
    <w:multiLevelType w:val="hybridMultilevel"/>
    <w:tmpl w:val="12548862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9E561A"/>
    <w:multiLevelType w:val="hybridMultilevel"/>
    <w:tmpl w:val="C5C4A3C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305805"/>
    <w:multiLevelType w:val="multilevel"/>
    <w:tmpl w:val="005E67DE"/>
    <w:lvl w:ilvl="0">
      <w:start w:val="1"/>
      <w:numFmt w:val="decimal"/>
      <w:lvlText w:val="A. 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85E1A56"/>
    <w:multiLevelType w:val="hybridMultilevel"/>
    <w:tmpl w:val="2796207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A10A67"/>
    <w:multiLevelType w:val="hybridMultilevel"/>
    <w:tmpl w:val="10562362"/>
    <w:lvl w:ilvl="0" w:tplc="4E5227C4">
      <w:start w:val="1"/>
      <w:numFmt w:val="decimal"/>
      <w:lvlText w:val="c.1. %1."/>
      <w:lvlJc w:val="left"/>
      <w:pPr>
        <w:ind w:left="786" w:hanging="360"/>
      </w:pPr>
      <w:rPr>
        <w:rFonts w:ascii="Arial" w:hAnsi="Arial" w:hint="default"/>
        <w:sz w:val="18"/>
      </w:rPr>
    </w:lvl>
    <w:lvl w:ilvl="1" w:tplc="18090019" w:tentative="1">
      <w:start w:val="1"/>
      <w:numFmt w:val="lowerLetter"/>
      <w:lvlText w:val="%2."/>
      <w:lvlJc w:val="left"/>
      <w:pPr>
        <w:ind w:left="1506" w:hanging="360"/>
      </w:pPr>
    </w:lvl>
    <w:lvl w:ilvl="2" w:tplc="1809001B" w:tentative="1">
      <w:start w:val="1"/>
      <w:numFmt w:val="lowerRoman"/>
      <w:lvlText w:val="%3."/>
      <w:lvlJc w:val="right"/>
      <w:pPr>
        <w:ind w:left="2226" w:hanging="180"/>
      </w:pPr>
    </w:lvl>
    <w:lvl w:ilvl="3" w:tplc="1809000F" w:tentative="1">
      <w:start w:val="1"/>
      <w:numFmt w:val="decimal"/>
      <w:lvlText w:val="%4."/>
      <w:lvlJc w:val="left"/>
      <w:pPr>
        <w:ind w:left="2946" w:hanging="360"/>
      </w:pPr>
    </w:lvl>
    <w:lvl w:ilvl="4" w:tplc="18090019" w:tentative="1">
      <w:start w:val="1"/>
      <w:numFmt w:val="lowerLetter"/>
      <w:lvlText w:val="%5."/>
      <w:lvlJc w:val="left"/>
      <w:pPr>
        <w:ind w:left="3666" w:hanging="360"/>
      </w:pPr>
    </w:lvl>
    <w:lvl w:ilvl="5" w:tplc="1809001B" w:tentative="1">
      <w:start w:val="1"/>
      <w:numFmt w:val="lowerRoman"/>
      <w:lvlText w:val="%6."/>
      <w:lvlJc w:val="right"/>
      <w:pPr>
        <w:ind w:left="4386" w:hanging="180"/>
      </w:pPr>
    </w:lvl>
    <w:lvl w:ilvl="6" w:tplc="1809000F" w:tentative="1">
      <w:start w:val="1"/>
      <w:numFmt w:val="decimal"/>
      <w:lvlText w:val="%7."/>
      <w:lvlJc w:val="left"/>
      <w:pPr>
        <w:ind w:left="5106" w:hanging="360"/>
      </w:pPr>
    </w:lvl>
    <w:lvl w:ilvl="7" w:tplc="18090019" w:tentative="1">
      <w:start w:val="1"/>
      <w:numFmt w:val="lowerLetter"/>
      <w:lvlText w:val="%8."/>
      <w:lvlJc w:val="left"/>
      <w:pPr>
        <w:ind w:left="5826" w:hanging="360"/>
      </w:pPr>
    </w:lvl>
    <w:lvl w:ilvl="8" w:tplc="1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1952206"/>
    <w:multiLevelType w:val="hybridMultilevel"/>
    <w:tmpl w:val="DF1CCBA0"/>
    <w:lvl w:ilvl="0" w:tplc="E1504F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0879B9"/>
    <w:multiLevelType w:val="hybridMultilevel"/>
    <w:tmpl w:val="1BACFD24"/>
    <w:lvl w:ilvl="0" w:tplc="D3E22AF2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A0019" w:tentative="1">
      <w:start w:val="1"/>
      <w:numFmt w:val="lowerLetter"/>
      <w:lvlText w:val="%2."/>
      <w:lvlJc w:val="left"/>
      <w:pPr>
        <w:ind w:left="1788" w:hanging="360"/>
      </w:pPr>
    </w:lvl>
    <w:lvl w:ilvl="2" w:tplc="040A001B" w:tentative="1">
      <w:start w:val="1"/>
      <w:numFmt w:val="lowerRoman"/>
      <w:lvlText w:val="%3."/>
      <w:lvlJc w:val="right"/>
      <w:pPr>
        <w:ind w:left="2508" w:hanging="180"/>
      </w:pPr>
    </w:lvl>
    <w:lvl w:ilvl="3" w:tplc="040A000F" w:tentative="1">
      <w:start w:val="1"/>
      <w:numFmt w:val="decimal"/>
      <w:lvlText w:val="%4."/>
      <w:lvlJc w:val="left"/>
      <w:pPr>
        <w:ind w:left="3228" w:hanging="360"/>
      </w:pPr>
    </w:lvl>
    <w:lvl w:ilvl="4" w:tplc="040A0019" w:tentative="1">
      <w:start w:val="1"/>
      <w:numFmt w:val="lowerLetter"/>
      <w:lvlText w:val="%5."/>
      <w:lvlJc w:val="left"/>
      <w:pPr>
        <w:ind w:left="3948" w:hanging="360"/>
      </w:pPr>
    </w:lvl>
    <w:lvl w:ilvl="5" w:tplc="040A001B" w:tentative="1">
      <w:start w:val="1"/>
      <w:numFmt w:val="lowerRoman"/>
      <w:lvlText w:val="%6."/>
      <w:lvlJc w:val="right"/>
      <w:pPr>
        <w:ind w:left="4668" w:hanging="180"/>
      </w:pPr>
    </w:lvl>
    <w:lvl w:ilvl="6" w:tplc="040A000F" w:tentative="1">
      <w:start w:val="1"/>
      <w:numFmt w:val="decimal"/>
      <w:lvlText w:val="%7."/>
      <w:lvlJc w:val="left"/>
      <w:pPr>
        <w:ind w:left="5388" w:hanging="360"/>
      </w:pPr>
    </w:lvl>
    <w:lvl w:ilvl="7" w:tplc="040A0019" w:tentative="1">
      <w:start w:val="1"/>
      <w:numFmt w:val="lowerLetter"/>
      <w:lvlText w:val="%8."/>
      <w:lvlJc w:val="left"/>
      <w:pPr>
        <w:ind w:left="6108" w:hanging="360"/>
      </w:pPr>
    </w:lvl>
    <w:lvl w:ilvl="8" w:tplc="0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10"/>
  </w:num>
  <w:num w:numId="3">
    <w:abstractNumId w:val="29"/>
  </w:num>
  <w:num w:numId="4">
    <w:abstractNumId w:val="26"/>
  </w:num>
  <w:num w:numId="5">
    <w:abstractNumId w:val="8"/>
  </w:num>
  <w:num w:numId="6">
    <w:abstractNumId w:val="15"/>
  </w:num>
  <w:num w:numId="7">
    <w:abstractNumId w:val="25"/>
  </w:num>
  <w:num w:numId="8">
    <w:abstractNumId w:val="16"/>
  </w:num>
  <w:num w:numId="9">
    <w:abstractNumId w:val="21"/>
  </w:num>
  <w:num w:numId="10">
    <w:abstractNumId w:val="5"/>
  </w:num>
  <w:num w:numId="11">
    <w:abstractNumId w:val="3"/>
  </w:num>
  <w:num w:numId="12">
    <w:abstractNumId w:val="0"/>
  </w:num>
  <w:num w:numId="13">
    <w:abstractNumId w:val="27"/>
  </w:num>
  <w:num w:numId="14">
    <w:abstractNumId w:val="9"/>
  </w:num>
  <w:num w:numId="15">
    <w:abstractNumId w:val="13"/>
  </w:num>
  <w:num w:numId="16">
    <w:abstractNumId w:val="2"/>
  </w:num>
  <w:num w:numId="17">
    <w:abstractNumId w:val="24"/>
  </w:num>
  <w:num w:numId="18">
    <w:abstractNumId w:val="4"/>
  </w:num>
  <w:num w:numId="19">
    <w:abstractNumId w:val="23"/>
  </w:num>
  <w:num w:numId="20">
    <w:abstractNumId w:val="6"/>
  </w:num>
  <w:num w:numId="21">
    <w:abstractNumId w:val="11"/>
  </w:num>
  <w:num w:numId="22">
    <w:abstractNumId w:val="22"/>
  </w:num>
  <w:num w:numId="23">
    <w:abstractNumId w:val="28"/>
  </w:num>
  <w:num w:numId="24">
    <w:abstractNumId w:val="17"/>
  </w:num>
  <w:num w:numId="25">
    <w:abstractNumId w:val="12"/>
  </w:num>
  <w:num w:numId="26">
    <w:abstractNumId w:val="1"/>
  </w:num>
  <w:num w:numId="27">
    <w:abstractNumId w:val="14"/>
  </w:num>
  <w:num w:numId="28">
    <w:abstractNumId w:val="18"/>
  </w:num>
  <w:num w:numId="29">
    <w:abstractNumId w:val="22"/>
  </w:num>
  <w:num w:numId="30">
    <w:abstractNumId w:val="22"/>
  </w:num>
  <w:num w:numId="31">
    <w:abstractNumId w:val="7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7F9"/>
    <w:rsid w:val="00003319"/>
    <w:rsid w:val="000240EA"/>
    <w:rsid w:val="00024175"/>
    <w:rsid w:val="000361B4"/>
    <w:rsid w:val="00041F7D"/>
    <w:rsid w:val="000433CB"/>
    <w:rsid w:val="00052B1C"/>
    <w:rsid w:val="000565B7"/>
    <w:rsid w:val="00067109"/>
    <w:rsid w:val="000700AE"/>
    <w:rsid w:val="00071815"/>
    <w:rsid w:val="00071E44"/>
    <w:rsid w:val="00075328"/>
    <w:rsid w:val="000768ED"/>
    <w:rsid w:val="000B506B"/>
    <w:rsid w:val="000B52FA"/>
    <w:rsid w:val="000C1980"/>
    <w:rsid w:val="000C38A8"/>
    <w:rsid w:val="000C7E86"/>
    <w:rsid w:val="000D3472"/>
    <w:rsid w:val="000E1C31"/>
    <w:rsid w:val="000E4F14"/>
    <w:rsid w:val="000F112F"/>
    <w:rsid w:val="000F45C6"/>
    <w:rsid w:val="000F6FBC"/>
    <w:rsid w:val="00105B57"/>
    <w:rsid w:val="00112398"/>
    <w:rsid w:val="00115935"/>
    <w:rsid w:val="001203F2"/>
    <w:rsid w:val="00120DB9"/>
    <w:rsid w:val="00124E94"/>
    <w:rsid w:val="00132531"/>
    <w:rsid w:val="00135CC2"/>
    <w:rsid w:val="0014234F"/>
    <w:rsid w:val="0015270D"/>
    <w:rsid w:val="00155C77"/>
    <w:rsid w:val="0017045D"/>
    <w:rsid w:val="00171F27"/>
    <w:rsid w:val="001819E7"/>
    <w:rsid w:val="00184B40"/>
    <w:rsid w:val="00190357"/>
    <w:rsid w:val="00192A37"/>
    <w:rsid w:val="00194183"/>
    <w:rsid w:val="001A2246"/>
    <w:rsid w:val="001A5CCA"/>
    <w:rsid w:val="001A5CF4"/>
    <w:rsid w:val="001B49E7"/>
    <w:rsid w:val="001B53F3"/>
    <w:rsid w:val="001D697E"/>
    <w:rsid w:val="001E7AD6"/>
    <w:rsid w:val="001F1666"/>
    <w:rsid w:val="001F4F10"/>
    <w:rsid w:val="0020005F"/>
    <w:rsid w:val="00200BFB"/>
    <w:rsid w:val="00200CBF"/>
    <w:rsid w:val="00201126"/>
    <w:rsid w:val="0022538B"/>
    <w:rsid w:val="00230438"/>
    <w:rsid w:val="00233882"/>
    <w:rsid w:val="0023601A"/>
    <w:rsid w:val="0023770D"/>
    <w:rsid w:val="00241348"/>
    <w:rsid w:val="00244C66"/>
    <w:rsid w:val="002450B3"/>
    <w:rsid w:val="00253F6F"/>
    <w:rsid w:val="00254331"/>
    <w:rsid w:val="00257BDA"/>
    <w:rsid w:val="002725DD"/>
    <w:rsid w:val="00275A4B"/>
    <w:rsid w:val="00276C30"/>
    <w:rsid w:val="002773D1"/>
    <w:rsid w:val="002822F1"/>
    <w:rsid w:val="002A17A4"/>
    <w:rsid w:val="002A2E9D"/>
    <w:rsid w:val="002A71DC"/>
    <w:rsid w:val="002B1166"/>
    <w:rsid w:val="002B78D5"/>
    <w:rsid w:val="002D2D4C"/>
    <w:rsid w:val="002E2E7D"/>
    <w:rsid w:val="002F00C5"/>
    <w:rsid w:val="00301BF6"/>
    <w:rsid w:val="00302E99"/>
    <w:rsid w:val="00304F84"/>
    <w:rsid w:val="00310688"/>
    <w:rsid w:val="00315065"/>
    <w:rsid w:val="00320CE5"/>
    <w:rsid w:val="00325866"/>
    <w:rsid w:val="00327C14"/>
    <w:rsid w:val="00327FDF"/>
    <w:rsid w:val="0033564C"/>
    <w:rsid w:val="00335CF8"/>
    <w:rsid w:val="00341496"/>
    <w:rsid w:val="00350F4A"/>
    <w:rsid w:val="00362055"/>
    <w:rsid w:val="00366F97"/>
    <w:rsid w:val="00374B90"/>
    <w:rsid w:val="003757F0"/>
    <w:rsid w:val="00375E0D"/>
    <w:rsid w:val="003771E9"/>
    <w:rsid w:val="0038776A"/>
    <w:rsid w:val="00391A7E"/>
    <w:rsid w:val="00392CF1"/>
    <w:rsid w:val="003A2634"/>
    <w:rsid w:val="003B0DF9"/>
    <w:rsid w:val="003B46AE"/>
    <w:rsid w:val="003B53E8"/>
    <w:rsid w:val="003B6334"/>
    <w:rsid w:val="003C4CD2"/>
    <w:rsid w:val="003C795A"/>
    <w:rsid w:val="003E68CF"/>
    <w:rsid w:val="003F5ADF"/>
    <w:rsid w:val="004017EE"/>
    <w:rsid w:val="0040279B"/>
    <w:rsid w:val="004123EC"/>
    <w:rsid w:val="004250FC"/>
    <w:rsid w:val="00443C64"/>
    <w:rsid w:val="00445CC7"/>
    <w:rsid w:val="00473B29"/>
    <w:rsid w:val="00475E64"/>
    <w:rsid w:val="00476981"/>
    <w:rsid w:val="00480A5C"/>
    <w:rsid w:val="00482C76"/>
    <w:rsid w:val="00494FB0"/>
    <w:rsid w:val="00495344"/>
    <w:rsid w:val="004A385B"/>
    <w:rsid w:val="004A546F"/>
    <w:rsid w:val="004B3B6D"/>
    <w:rsid w:val="004B599F"/>
    <w:rsid w:val="004C0548"/>
    <w:rsid w:val="004C1617"/>
    <w:rsid w:val="004C26F6"/>
    <w:rsid w:val="004D22DE"/>
    <w:rsid w:val="004D431A"/>
    <w:rsid w:val="00500164"/>
    <w:rsid w:val="005005E7"/>
    <w:rsid w:val="00505056"/>
    <w:rsid w:val="00505C5E"/>
    <w:rsid w:val="0051440E"/>
    <w:rsid w:val="00517D4C"/>
    <w:rsid w:val="0052349B"/>
    <w:rsid w:val="005244A0"/>
    <w:rsid w:val="0053271B"/>
    <w:rsid w:val="005404D0"/>
    <w:rsid w:val="00542CC6"/>
    <w:rsid w:val="00555F21"/>
    <w:rsid w:val="00561A60"/>
    <w:rsid w:val="00563183"/>
    <w:rsid w:val="00563AAA"/>
    <w:rsid w:val="00567A4B"/>
    <w:rsid w:val="00572328"/>
    <w:rsid w:val="005829C7"/>
    <w:rsid w:val="005836AC"/>
    <w:rsid w:val="00584EA6"/>
    <w:rsid w:val="00596853"/>
    <w:rsid w:val="005A1D5B"/>
    <w:rsid w:val="005A250B"/>
    <w:rsid w:val="005B1640"/>
    <w:rsid w:val="005C69DB"/>
    <w:rsid w:val="005D6380"/>
    <w:rsid w:val="005D7572"/>
    <w:rsid w:val="005D78A9"/>
    <w:rsid w:val="005E3521"/>
    <w:rsid w:val="005F0786"/>
    <w:rsid w:val="005F31EA"/>
    <w:rsid w:val="005F6A31"/>
    <w:rsid w:val="00604E96"/>
    <w:rsid w:val="00621EA5"/>
    <w:rsid w:val="006325FD"/>
    <w:rsid w:val="006326E7"/>
    <w:rsid w:val="006404F6"/>
    <w:rsid w:val="006426E7"/>
    <w:rsid w:val="00652C01"/>
    <w:rsid w:val="006550FF"/>
    <w:rsid w:val="00657D7C"/>
    <w:rsid w:val="0066374B"/>
    <w:rsid w:val="006751D3"/>
    <w:rsid w:val="00676AA3"/>
    <w:rsid w:val="00676D68"/>
    <w:rsid w:val="006775ED"/>
    <w:rsid w:val="00694ED0"/>
    <w:rsid w:val="00695616"/>
    <w:rsid w:val="0069675D"/>
    <w:rsid w:val="006A022B"/>
    <w:rsid w:val="006B51F1"/>
    <w:rsid w:val="006C1CCC"/>
    <w:rsid w:val="006C4707"/>
    <w:rsid w:val="006C616E"/>
    <w:rsid w:val="006D6503"/>
    <w:rsid w:val="006D6EFB"/>
    <w:rsid w:val="006E1018"/>
    <w:rsid w:val="006E70C1"/>
    <w:rsid w:val="00700046"/>
    <w:rsid w:val="00711F03"/>
    <w:rsid w:val="007205E8"/>
    <w:rsid w:val="007221D0"/>
    <w:rsid w:val="007260D5"/>
    <w:rsid w:val="00731C41"/>
    <w:rsid w:val="00732F58"/>
    <w:rsid w:val="00740935"/>
    <w:rsid w:val="007462D1"/>
    <w:rsid w:val="00746BAA"/>
    <w:rsid w:val="00753585"/>
    <w:rsid w:val="00754ADB"/>
    <w:rsid w:val="00765841"/>
    <w:rsid w:val="00766B61"/>
    <w:rsid w:val="00767371"/>
    <w:rsid w:val="00773987"/>
    <w:rsid w:val="0078781E"/>
    <w:rsid w:val="007914D2"/>
    <w:rsid w:val="00794404"/>
    <w:rsid w:val="007948CA"/>
    <w:rsid w:val="007A08DF"/>
    <w:rsid w:val="007A626B"/>
    <w:rsid w:val="007C108A"/>
    <w:rsid w:val="007C1533"/>
    <w:rsid w:val="007C5A6F"/>
    <w:rsid w:val="007C7F4C"/>
    <w:rsid w:val="007E064A"/>
    <w:rsid w:val="007E44DE"/>
    <w:rsid w:val="007E6E9F"/>
    <w:rsid w:val="007F03FD"/>
    <w:rsid w:val="007F6AAE"/>
    <w:rsid w:val="007F6BCF"/>
    <w:rsid w:val="00811F4C"/>
    <w:rsid w:val="008165DF"/>
    <w:rsid w:val="0082318A"/>
    <w:rsid w:val="00840FCB"/>
    <w:rsid w:val="00846ECB"/>
    <w:rsid w:val="00851339"/>
    <w:rsid w:val="00853E14"/>
    <w:rsid w:val="008559D4"/>
    <w:rsid w:val="008734ED"/>
    <w:rsid w:val="00890743"/>
    <w:rsid w:val="008957FB"/>
    <w:rsid w:val="008A5AD0"/>
    <w:rsid w:val="008B1D92"/>
    <w:rsid w:val="008B3E4E"/>
    <w:rsid w:val="008C06EB"/>
    <w:rsid w:val="008D0104"/>
    <w:rsid w:val="008D427A"/>
    <w:rsid w:val="008E04A2"/>
    <w:rsid w:val="008E43BF"/>
    <w:rsid w:val="008E4626"/>
    <w:rsid w:val="008E51FC"/>
    <w:rsid w:val="008F6BBA"/>
    <w:rsid w:val="008F6CBD"/>
    <w:rsid w:val="009060EB"/>
    <w:rsid w:val="00917044"/>
    <w:rsid w:val="00924266"/>
    <w:rsid w:val="00925B84"/>
    <w:rsid w:val="00926898"/>
    <w:rsid w:val="00932023"/>
    <w:rsid w:val="009337EC"/>
    <w:rsid w:val="009368B8"/>
    <w:rsid w:val="00936953"/>
    <w:rsid w:val="00936A69"/>
    <w:rsid w:val="00964125"/>
    <w:rsid w:val="009643BC"/>
    <w:rsid w:val="00964BD8"/>
    <w:rsid w:val="0097215E"/>
    <w:rsid w:val="00975A15"/>
    <w:rsid w:val="009761B1"/>
    <w:rsid w:val="00986609"/>
    <w:rsid w:val="0099191D"/>
    <w:rsid w:val="009A39F3"/>
    <w:rsid w:val="009B6FC0"/>
    <w:rsid w:val="009C53A6"/>
    <w:rsid w:val="009C68C7"/>
    <w:rsid w:val="009D0097"/>
    <w:rsid w:val="009D57A0"/>
    <w:rsid w:val="009D6359"/>
    <w:rsid w:val="009E08AF"/>
    <w:rsid w:val="009E723C"/>
    <w:rsid w:val="009F5B21"/>
    <w:rsid w:val="009F6200"/>
    <w:rsid w:val="00A07C2A"/>
    <w:rsid w:val="00A15951"/>
    <w:rsid w:val="00A26BC6"/>
    <w:rsid w:val="00A36432"/>
    <w:rsid w:val="00A574C1"/>
    <w:rsid w:val="00A63199"/>
    <w:rsid w:val="00A64B43"/>
    <w:rsid w:val="00A705C1"/>
    <w:rsid w:val="00A711A3"/>
    <w:rsid w:val="00A76F15"/>
    <w:rsid w:val="00A91F85"/>
    <w:rsid w:val="00A94D38"/>
    <w:rsid w:val="00AA0AA3"/>
    <w:rsid w:val="00AA1C2E"/>
    <w:rsid w:val="00AA6FC4"/>
    <w:rsid w:val="00AA74B1"/>
    <w:rsid w:val="00AB2242"/>
    <w:rsid w:val="00AB4010"/>
    <w:rsid w:val="00AB4D46"/>
    <w:rsid w:val="00AB5365"/>
    <w:rsid w:val="00AB740D"/>
    <w:rsid w:val="00AC1DCD"/>
    <w:rsid w:val="00AC6849"/>
    <w:rsid w:val="00AD361E"/>
    <w:rsid w:val="00AE2511"/>
    <w:rsid w:val="00AF4812"/>
    <w:rsid w:val="00AF5334"/>
    <w:rsid w:val="00B042FC"/>
    <w:rsid w:val="00B11652"/>
    <w:rsid w:val="00B1187E"/>
    <w:rsid w:val="00B15BB2"/>
    <w:rsid w:val="00B1791C"/>
    <w:rsid w:val="00B234C8"/>
    <w:rsid w:val="00B23BD9"/>
    <w:rsid w:val="00B261E0"/>
    <w:rsid w:val="00B2651B"/>
    <w:rsid w:val="00B33BD4"/>
    <w:rsid w:val="00B42738"/>
    <w:rsid w:val="00B774FF"/>
    <w:rsid w:val="00B833B9"/>
    <w:rsid w:val="00B849E5"/>
    <w:rsid w:val="00B855EC"/>
    <w:rsid w:val="00B86074"/>
    <w:rsid w:val="00B869DD"/>
    <w:rsid w:val="00B86C73"/>
    <w:rsid w:val="00B96AFD"/>
    <w:rsid w:val="00BB24B8"/>
    <w:rsid w:val="00BC0C47"/>
    <w:rsid w:val="00BC60AF"/>
    <w:rsid w:val="00BC64F8"/>
    <w:rsid w:val="00BD1272"/>
    <w:rsid w:val="00BD4CC6"/>
    <w:rsid w:val="00BE1908"/>
    <w:rsid w:val="00BE3553"/>
    <w:rsid w:val="00C0068C"/>
    <w:rsid w:val="00C01F1E"/>
    <w:rsid w:val="00C1259E"/>
    <w:rsid w:val="00C20E0D"/>
    <w:rsid w:val="00C2647F"/>
    <w:rsid w:val="00C41578"/>
    <w:rsid w:val="00C420D6"/>
    <w:rsid w:val="00C50239"/>
    <w:rsid w:val="00C54CCF"/>
    <w:rsid w:val="00C60054"/>
    <w:rsid w:val="00C62AE4"/>
    <w:rsid w:val="00C66D27"/>
    <w:rsid w:val="00C77536"/>
    <w:rsid w:val="00C80F3E"/>
    <w:rsid w:val="00C8384E"/>
    <w:rsid w:val="00C85A34"/>
    <w:rsid w:val="00C958F6"/>
    <w:rsid w:val="00CA1CA1"/>
    <w:rsid w:val="00CA38F6"/>
    <w:rsid w:val="00CA6F12"/>
    <w:rsid w:val="00CA7B03"/>
    <w:rsid w:val="00CB12B2"/>
    <w:rsid w:val="00CC21D8"/>
    <w:rsid w:val="00CC3F97"/>
    <w:rsid w:val="00CC7D7A"/>
    <w:rsid w:val="00CD05E3"/>
    <w:rsid w:val="00CD0D99"/>
    <w:rsid w:val="00CE1E12"/>
    <w:rsid w:val="00CE37E9"/>
    <w:rsid w:val="00CE58C0"/>
    <w:rsid w:val="00CF0951"/>
    <w:rsid w:val="00CF5B09"/>
    <w:rsid w:val="00D042C3"/>
    <w:rsid w:val="00D07B12"/>
    <w:rsid w:val="00D16257"/>
    <w:rsid w:val="00D227F9"/>
    <w:rsid w:val="00D23351"/>
    <w:rsid w:val="00D45A5F"/>
    <w:rsid w:val="00D53063"/>
    <w:rsid w:val="00D66C10"/>
    <w:rsid w:val="00D67913"/>
    <w:rsid w:val="00D7044E"/>
    <w:rsid w:val="00D7281B"/>
    <w:rsid w:val="00D762F5"/>
    <w:rsid w:val="00D80C39"/>
    <w:rsid w:val="00D83306"/>
    <w:rsid w:val="00D95AE2"/>
    <w:rsid w:val="00DA6643"/>
    <w:rsid w:val="00DA6D1C"/>
    <w:rsid w:val="00DC1A4F"/>
    <w:rsid w:val="00DC2194"/>
    <w:rsid w:val="00DF1776"/>
    <w:rsid w:val="00E10F21"/>
    <w:rsid w:val="00E212E3"/>
    <w:rsid w:val="00E22846"/>
    <w:rsid w:val="00E301C4"/>
    <w:rsid w:val="00E32DEC"/>
    <w:rsid w:val="00E42A7D"/>
    <w:rsid w:val="00E43DAF"/>
    <w:rsid w:val="00E443F7"/>
    <w:rsid w:val="00E455EA"/>
    <w:rsid w:val="00E47490"/>
    <w:rsid w:val="00E5040D"/>
    <w:rsid w:val="00E579BD"/>
    <w:rsid w:val="00E62063"/>
    <w:rsid w:val="00E6597F"/>
    <w:rsid w:val="00E66351"/>
    <w:rsid w:val="00E72873"/>
    <w:rsid w:val="00E72885"/>
    <w:rsid w:val="00E802CE"/>
    <w:rsid w:val="00E8143A"/>
    <w:rsid w:val="00E83CAD"/>
    <w:rsid w:val="00E90F61"/>
    <w:rsid w:val="00E924A0"/>
    <w:rsid w:val="00E93832"/>
    <w:rsid w:val="00E95F1C"/>
    <w:rsid w:val="00EA37E2"/>
    <w:rsid w:val="00EA7619"/>
    <w:rsid w:val="00EB576A"/>
    <w:rsid w:val="00EB6CB5"/>
    <w:rsid w:val="00ED130C"/>
    <w:rsid w:val="00ED5953"/>
    <w:rsid w:val="00ED6F86"/>
    <w:rsid w:val="00EF2542"/>
    <w:rsid w:val="00F01026"/>
    <w:rsid w:val="00F0459E"/>
    <w:rsid w:val="00F06FE9"/>
    <w:rsid w:val="00F35E9C"/>
    <w:rsid w:val="00F42B20"/>
    <w:rsid w:val="00F441AA"/>
    <w:rsid w:val="00F46C93"/>
    <w:rsid w:val="00F5258A"/>
    <w:rsid w:val="00F60232"/>
    <w:rsid w:val="00F605A3"/>
    <w:rsid w:val="00F64144"/>
    <w:rsid w:val="00F6748D"/>
    <w:rsid w:val="00F824BC"/>
    <w:rsid w:val="00FA76EC"/>
    <w:rsid w:val="00FB1AC6"/>
    <w:rsid w:val="00FB418E"/>
    <w:rsid w:val="00FC3499"/>
    <w:rsid w:val="00FD2B57"/>
    <w:rsid w:val="00FD5EF3"/>
    <w:rsid w:val="00FF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4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4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1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F85"/>
  </w:style>
  <w:style w:type="paragraph" w:styleId="Footer">
    <w:name w:val="footer"/>
    <w:basedOn w:val="Normal"/>
    <w:link w:val="FooterChar"/>
    <w:uiPriority w:val="99"/>
    <w:unhideWhenUsed/>
    <w:rsid w:val="00A91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F85"/>
  </w:style>
  <w:style w:type="character" w:styleId="CommentReference">
    <w:name w:val="annotation reference"/>
    <w:basedOn w:val="DefaultParagraphFont"/>
    <w:semiHidden/>
    <w:unhideWhenUsed/>
    <w:rsid w:val="0033564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6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56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56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56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6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33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7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6597F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4C161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4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4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1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F85"/>
  </w:style>
  <w:style w:type="paragraph" w:styleId="Footer">
    <w:name w:val="footer"/>
    <w:basedOn w:val="Normal"/>
    <w:link w:val="FooterChar"/>
    <w:uiPriority w:val="99"/>
    <w:unhideWhenUsed/>
    <w:rsid w:val="00A91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F85"/>
  </w:style>
  <w:style w:type="character" w:styleId="CommentReference">
    <w:name w:val="annotation reference"/>
    <w:basedOn w:val="DefaultParagraphFont"/>
    <w:semiHidden/>
    <w:unhideWhenUsed/>
    <w:rsid w:val="0033564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6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56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56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56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6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33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7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6597F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4C16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CBC3A-DD02-4245-9102-E28F631C8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SUCIU</dc:creator>
  <cp:lastModifiedBy>Patrizia MARRELLA</cp:lastModifiedBy>
  <cp:revision>27</cp:revision>
  <cp:lastPrinted>2016-05-13T15:51:00Z</cp:lastPrinted>
  <dcterms:created xsi:type="dcterms:W3CDTF">2016-04-08T07:56:00Z</dcterms:created>
  <dcterms:modified xsi:type="dcterms:W3CDTF">2016-06-07T15:16:00Z</dcterms:modified>
</cp:coreProperties>
</file>